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8052B" w14:textId="77777777" w:rsidR="008A6FF2" w:rsidRPr="00A75509" w:rsidRDefault="00CF03E6">
      <w:pPr>
        <w:pStyle w:val="Title"/>
        <w:rPr>
          <w:color w:val="0000FF"/>
          <w:sz w:val="40"/>
          <w:szCs w:val="40"/>
        </w:rPr>
      </w:pPr>
      <w:r>
        <w:rPr>
          <w:sz w:val="40"/>
          <w:szCs w:val="40"/>
        </w:rPr>
        <w:t>Stephanie Brownell</w:t>
      </w:r>
    </w:p>
    <w:p w14:paraId="53CB1531" w14:textId="77777777" w:rsidR="008A6FF2" w:rsidRPr="00694B20" w:rsidRDefault="008A6FF2">
      <w:pPr>
        <w:pBdr>
          <w:bottom w:val="double" w:sz="18" w:space="1" w:color="auto"/>
        </w:pBdr>
        <w:jc w:val="center"/>
        <w:rPr>
          <w:b/>
          <w:color w:val="0000FF"/>
          <w:sz w:val="24"/>
          <w:szCs w:val="24"/>
        </w:rPr>
      </w:pPr>
      <w:r w:rsidRPr="00694B20">
        <w:rPr>
          <w:b/>
          <w:color w:val="0000FF"/>
          <w:sz w:val="24"/>
          <w:szCs w:val="24"/>
        </w:rPr>
        <w:t>Curriculum Vitae</w:t>
      </w:r>
    </w:p>
    <w:p w14:paraId="30F8D916" w14:textId="77777777" w:rsidR="008A6FF2" w:rsidRPr="002A7B30" w:rsidRDefault="008A6FF2">
      <w:pPr>
        <w:pBdr>
          <w:bottom w:val="double" w:sz="18" w:space="1" w:color="auto"/>
        </w:pBdr>
        <w:jc w:val="center"/>
        <w:rPr>
          <w:b/>
          <w:color w:val="0000FF"/>
          <w:sz w:val="24"/>
          <w:szCs w:val="24"/>
        </w:rPr>
      </w:pPr>
    </w:p>
    <w:p w14:paraId="55ACE420" w14:textId="77777777" w:rsidR="008A6FF2" w:rsidRPr="00694B20" w:rsidRDefault="008A6FF2">
      <w:pPr>
        <w:jc w:val="center"/>
      </w:pPr>
    </w:p>
    <w:p w14:paraId="64B8963C" w14:textId="77777777" w:rsidR="008A6FF2" w:rsidRPr="00694B20" w:rsidRDefault="008A6FF2">
      <w:pPr>
        <w:jc w:val="center"/>
        <w:rPr>
          <w:b/>
        </w:rPr>
      </w:pPr>
      <w:r w:rsidRPr="00694B20">
        <w:rPr>
          <w:b/>
          <w:color w:val="0000FF"/>
          <w:u w:val="single"/>
        </w:rPr>
        <w:t>Contact Information:</w:t>
      </w:r>
    </w:p>
    <w:p w14:paraId="78C09C52" w14:textId="144360BE" w:rsidR="008A6FF2" w:rsidRDefault="006520DD">
      <w:pPr>
        <w:jc w:val="center"/>
        <w:rPr>
          <w:color w:val="000000"/>
        </w:rPr>
      </w:pPr>
      <w:r w:rsidRPr="00694B20">
        <w:rPr>
          <w:color w:val="000000"/>
        </w:rPr>
        <w:t xml:space="preserve">Email: </w:t>
      </w:r>
      <w:r w:rsidR="002E13EA">
        <w:rPr>
          <w:color w:val="000000"/>
        </w:rPr>
        <w:t>sbrownel@bu.edu</w:t>
      </w:r>
    </w:p>
    <w:p w14:paraId="1039E0CA" w14:textId="77E30F6B" w:rsidR="000E16B9" w:rsidRPr="00694B20" w:rsidRDefault="000E16B9">
      <w:pPr>
        <w:jc w:val="center"/>
        <w:rPr>
          <w:color w:val="000000"/>
        </w:rPr>
      </w:pPr>
      <w:proofErr w:type="gramStart"/>
      <w:r>
        <w:rPr>
          <w:color w:val="000000"/>
        </w:rPr>
        <w:t>stephaniebrownell.weebly.com</w:t>
      </w:r>
      <w:proofErr w:type="gramEnd"/>
    </w:p>
    <w:p w14:paraId="1771678C" w14:textId="77777777" w:rsidR="008A6FF2" w:rsidRDefault="008A6FF2">
      <w:pPr>
        <w:jc w:val="center"/>
        <w:rPr>
          <w:rFonts w:ascii="Times" w:hAnsi="Times"/>
          <w:color w:val="000000"/>
        </w:rPr>
      </w:pPr>
    </w:p>
    <w:p w14:paraId="04B6E555" w14:textId="77777777" w:rsidR="006850A3" w:rsidRPr="0010196C" w:rsidRDefault="006850A3">
      <w:pPr>
        <w:jc w:val="center"/>
        <w:rPr>
          <w:rFonts w:ascii="Times" w:hAnsi="Times"/>
          <w:color w:val="000000"/>
        </w:rPr>
      </w:pPr>
    </w:p>
    <w:p w14:paraId="749E283E" w14:textId="77777777" w:rsidR="008A6FF2" w:rsidRPr="0010196C" w:rsidRDefault="008A6FF2">
      <w:pPr>
        <w:rPr>
          <w:rFonts w:ascii="Times" w:hAnsi="Times"/>
          <w:b/>
          <w:color w:val="0000FF"/>
          <w:u w:val="single"/>
        </w:rPr>
      </w:pPr>
      <w:r w:rsidRPr="0010196C">
        <w:rPr>
          <w:rFonts w:ascii="Times" w:hAnsi="Times"/>
          <w:b/>
          <w:color w:val="0000FF"/>
          <w:u w:val="single"/>
        </w:rPr>
        <w:t>Education</w:t>
      </w:r>
    </w:p>
    <w:p w14:paraId="58CD8676" w14:textId="44D5CAFC" w:rsidR="002000A7" w:rsidRPr="002000A7" w:rsidRDefault="002000A7">
      <w:pPr>
        <w:rPr>
          <w:rFonts w:ascii="Times" w:hAnsi="Times"/>
        </w:rPr>
      </w:pPr>
      <w:r>
        <w:rPr>
          <w:rFonts w:ascii="Times" w:hAnsi="Times"/>
          <w:b/>
        </w:rPr>
        <w:t xml:space="preserve">MFA: </w:t>
      </w:r>
      <w:r>
        <w:rPr>
          <w:rFonts w:ascii="Times" w:hAnsi="Times"/>
        </w:rPr>
        <w:t>Playwriting</w:t>
      </w:r>
      <w:r w:rsidRPr="0010196C">
        <w:rPr>
          <w:rFonts w:ascii="Times" w:hAnsi="Times"/>
        </w:rPr>
        <w:t xml:space="preserve"> – </w:t>
      </w:r>
      <w:r>
        <w:rPr>
          <w:rFonts w:ascii="Times" w:hAnsi="Times"/>
        </w:rPr>
        <w:t>Boston University, In Progress (2015)</w:t>
      </w:r>
    </w:p>
    <w:p w14:paraId="727AD02D" w14:textId="3CEC8595" w:rsidR="008A6FF2" w:rsidRPr="0010196C" w:rsidRDefault="001E7F98">
      <w:pPr>
        <w:rPr>
          <w:rFonts w:ascii="Times" w:hAnsi="Times"/>
        </w:rPr>
      </w:pPr>
      <w:r w:rsidRPr="0010196C">
        <w:rPr>
          <w:rFonts w:ascii="Times" w:hAnsi="Times"/>
          <w:b/>
        </w:rPr>
        <w:t>BA</w:t>
      </w:r>
      <w:r w:rsidR="009702BF" w:rsidRPr="0010196C">
        <w:rPr>
          <w:rFonts w:ascii="Times" w:hAnsi="Times"/>
          <w:b/>
        </w:rPr>
        <w:t>:</w:t>
      </w:r>
      <w:r w:rsidR="008A6FF2" w:rsidRPr="0010196C">
        <w:rPr>
          <w:rFonts w:ascii="Times" w:hAnsi="Times"/>
          <w:b/>
        </w:rPr>
        <w:t xml:space="preserve"> </w:t>
      </w:r>
      <w:r w:rsidRPr="0010196C">
        <w:rPr>
          <w:rFonts w:ascii="Times" w:hAnsi="Times"/>
        </w:rPr>
        <w:t>Theatre Arts</w:t>
      </w:r>
      <w:r w:rsidR="001C53B3" w:rsidRPr="0010196C">
        <w:rPr>
          <w:rFonts w:ascii="Times" w:hAnsi="Times"/>
        </w:rPr>
        <w:t xml:space="preserve"> </w:t>
      </w:r>
      <w:r w:rsidRPr="0010196C">
        <w:rPr>
          <w:rFonts w:ascii="Times" w:hAnsi="Times"/>
        </w:rPr>
        <w:t>–</w:t>
      </w:r>
      <w:r w:rsidR="008A6FF2" w:rsidRPr="0010196C">
        <w:rPr>
          <w:rFonts w:ascii="Times" w:hAnsi="Times"/>
        </w:rPr>
        <w:t xml:space="preserve"> </w:t>
      </w:r>
      <w:r w:rsidRPr="0010196C">
        <w:rPr>
          <w:rFonts w:ascii="Times" w:hAnsi="Times"/>
        </w:rPr>
        <w:t>Carrol</w:t>
      </w:r>
      <w:r w:rsidR="002000A7">
        <w:rPr>
          <w:rFonts w:ascii="Times" w:hAnsi="Times"/>
        </w:rPr>
        <w:t>l University 2012</w:t>
      </w:r>
    </w:p>
    <w:p w14:paraId="6C913FB6" w14:textId="77777777" w:rsidR="001E7F98" w:rsidRPr="0010196C" w:rsidRDefault="001E7F98">
      <w:pPr>
        <w:rPr>
          <w:rFonts w:ascii="Times" w:hAnsi="Times"/>
        </w:rPr>
      </w:pPr>
    </w:p>
    <w:p w14:paraId="1B462294" w14:textId="77777777" w:rsidR="008A6FF2" w:rsidRPr="0010196C" w:rsidRDefault="008A6FF2">
      <w:pPr>
        <w:rPr>
          <w:rFonts w:ascii="Times" w:hAnsi="Times"/>
          <w:b/>
          <w:u w:val="single"/>
        </w:rPr>
      </w:pPr>
      <w:r w:rsidRPr="0010196C">
        <w:rPr>
          <w:rFonts w:ascii="Times" w:hAnsi="Times"/>
          <w:b/>
          <w:color w:val="0000FF"/>
          <w:u w:val="single"/>
        </w:rPr>
        <w:t>Teaching Experience</w:t>
      </w:r>
    </w:p>
    <w:p w14:paraId="327342A4" w14:textId="4C4096AA" w:rsidR="002E13EA" w:rsidRPr="0010196C" w:rsidRDefault="00652CD7" w:rsidP="002E13EA">
      <w:pPr>
        <w:pStyle w:val="Heading1"/>
        <w:rPr>
          <w:rFonts w:ascii="Times" w:hAnsi="Times"/>
          <w:sz w:val="20"/>
        </w:rPr>
      </w:pPr>
      <w:r>
        <w:rPr>
          <w:rFonts w:ascii="Times" w:hAnsi="Times"/>
          <w:sz w:val="20"/>
        </w:rPr>
        <w:t>TH101: Intro to Aesthetics and Dramatic Lit</w:t>
      </w:r>
      <w:r w:rsidR="002E13EA">
        <w:rPr>
          <w:rFonts w:ascii="Times" w:hAnsi="Times"/>
          <w:sz w:val="20"/>
        </w:rPr>
        <w:t>, Boston University (B</w:t>
      </w:r>
      <w:r w:rsidR="002E13EA" w:rsidRPr="0010196C">
        <w:rPr>
          <w:rFonts w:ascii="Times" w:hAnsi="Times"/>
          <w:sz w:val="20"/>
        </w:rPr>
        <w:t>U)</w:t>
      </w:r>
    </w:p>
    <w:p w14:paraId="0AD06087" w14:textId="76171636" w:rsidR="002E13EA" w:rsidRPr="0010196C" w:rsidRDefault="002E13EA" w:rsidP="002E13EA">
      <w:pPr>
        <w:rPr>
          <w:rFonts w:ascii="Times" w:hAnsi="Times"/>
          <w:b/>
        </w:rPr>
      </w:pPr>
      <w:r>
        <w:rPr>
          <w:rFonts w:ascii="Times" w:hAnsi="Times"/>
          <w:b/>
        </w:rPr>
        <w:t>Teaching Assistant,</w:t>
      </w:r>
      <w:r w:rsidRPr="0010196C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September 2012</w:t>
      </w:r>
      <w:r w:rsidRPr="0010196C">
        <w:rPr>
          <w:rFonts w:ascii="Times" w:hAnsi="Times"/>
          <w:b/>
        </w:rPr>
        <w:t xml:space="preserve"> to Present</w:t>
      </w:r>
    </w:p>
    <w:p w14:paraId="7713D170" w14:textId="6F48A4FD" w:rsidR="002E13EA" w:rsidRDefault="00652CD7" w:rsidP="002E13EA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Lead one discussion section of twenty-nine students.</w:t>
      </w:r>
    </w:p>
    <w:p w14:paraId="6532D544" w14:textId="4D82A40B" w:rsidR="00652CD7" w:rsidRDefault="00652CD7" w:rsidP="002E13EA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Facilitate peer editing.</w:t>
      </w:r>
    </w:p>
    <w:p w14:paraId="4E56B0F2" w14:textId="50EE68AF" w:rsidR="002E13EA" w:rsidRDefault="00652CD7" w:rsidP="002E13EA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Grade papers in consistently in conjunction with other TA’s.</w:t>
      </w:r>
    </w:p>
    <w:p w14:paraId="27DC19FB" w14:textId="41DD7FCF" w:rsidR="00652CD7" w:rsidRDefault="00652CD7" w:rsidP="002E13EA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Track student participation and attendance.</w:t>
      </w:r>
    </w:p>
    <w:p w14:paraId="701D6331" w14:textId="77777777" w:rsidR="002E13EA" w:rsidRDefault="002E13EA">
      <w:pPr>
        <w:pStyle w:val="Heading1"/>
        <w:rPr>
          <w:rFonts w:ascii="Times" w:hAnsi="Times"/>
          <w:sz w:val="20"/>
        </w:rPr>
      </w:pPr>
    </w:p>
    <w:p w14:paraId="6CA94C2C" w14:textId="77777777" w:rsidR="00796161" w:rsidRPr="0010196C" w:rsidRDefault="00B3398D">
      <w:pPr>
        <w:pStyle w:val="Heading1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The Writing Center, </w:t>
      </w:r>
      <w:r w:rsidR="00AD2B91">
        <w:rPr>
          <w:rFonts w:ascii="Times" w:hAnsi="Times"/>
          <w:sz w:val="20"/>
        </w:rPr>
        <w:t>Carroll University</w:t>
      </w:r>
      <w:r w:rsidR="0010196C" w:rsidRPr="0010196C">
        <w:rPr>
          <w:rFonts w:ascii="Times" w:hAnsi="Times"/>
          <w:sz w:val="20"/>
        </w:rPr>
        <w:t xml:space="preserve"> (CU)</w:t>
      </w:r>
    </w:p>
    <w:p w14:paraId="35DC2DF8" w14:textId="3C6F6205" w:rsidR="00796161" w:rsidRPr="0010196C" w:rsidRDefault="001E7F98" w:rsidP="00796161">
      <w:pPr>
        <w:rPr>
          <w:rFonts w:ascii="Times" w:hAnsi="Times"/>
          <w:b/>
        </w:rPr>
      </w:pPr>
      <w:r w:rsidRPr="0010196C">
        <w:rPr>
          <w:rFonts w:ascii="Times" w:hAnsi="Times"/>
          <w:b/>
        </w:rPr>
        <w:t>Writin</w:t>
      </w:r>
      <w:r w:rsidR="00AD2B91">
        <w:rPr>
          <w:rFonts w:ascii="Times" w:hAnsi="Times"/>
          <w:b/>
        </w:rPr>
        <w:t>g Assistant,</w:t>
      </w:r>
      <w:r w:rsidR="0010196C" w:rsidRPr="0010196C">
        <w:rPr>
          <w:rFonts w:ascii="Times" w:hAnsi="Times"/>
          <w:b/>
        </w:rPr>
        <w:t xml:space="preserve"> January 2011 to </w:t>
      </w:r>
      <w:r w:rsidR="002E13EA">
        <w:rPr>
          <w:rFonts w:ascii="Times" w:hAnsi="Times"/>
          <w:b/>
        </w:rPr>
        <w:t>May 2012</w:t>
      </w:r>
    </w:p>
    <w:p w14:paraId="5ADC51D8" w14:textId="77777777" w:rsidR="00E73F7E" w:rsidRDefault="00293799" w:rsidP="0019635E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Aid writers of all disciplines to identify and stre</w:t>
      </w:r>
      <w:r w:rsidR="003C47BC">
        <w:rPr>
          <w:rFonts w:ascii="Times" w:hAnsi="Times"/>
          <w:sz w:val="20"/>
          <w:szCs w:val="20"/>
        </w:rPr>
        <w:t>ngthen weaknesses in their writing</w:t>
      </w:r>
      <w:r>
        <w:rPr>
          <w:rFonts w:ascii="Times" w:hAnsi="Times"/>
          <w:sz w:val="20"/>
          <w:szCs w:val="20"/>
        </w:rPr>
        <w:t>.</w:t>
      </w:r>
    </w:p>
    <w:p w14:paraId="513CA1A3" w14:textId="77777777" w:rsidR="003C47BC" w:rsidRDefault="003C47BC" w:rsidP="003C47BC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10196C">
        <w:rPr>
          <w:rFonts w:ascii="Times" w:hAnsi="Times"/>
          <w:sz w:val="20"/>
          <w:szCs w:val="20"/>
        </w:rPr>
        <w:t>Communicate effectively with students of diverse ages and backgrounds, including nontraditional students and English Language Learners.</w:t>
      </w:r>
    </w:p>
    <w:p w14:paraId="1E11BFB6" w14:textId="77777777" w:rsidR="003C47BC" w:rsidRPr="003C47BC" w:rsidRDefault="003C47BC" w:rsidP="003C47BC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10196C">
        <w:rPr>
          <w:rFonts w:ascii="Times" w:hAnsi="Times"/>
          <w:sz w:val="20"/>
          <w:szCs w:val="20"/>
        </w:rPr>
        <w:t>Explain abst</w:t>
      </w:r>
      <w:r>
        <w:rPr>
          <w:rFonts w:ascii="Times" w:hAnsi="Times"/>
          <w:sz w:val="20"/>
          <w:szCs w:val="20"/>
        </w:rPr>
        <w:t>ract concepts in concrete terms using a variety of methods (</w:t>
      </w:r>
      <w:proofErr w:type="spellStart"/>
      <w:r>
        <w:rPr>
          <w:rFonts w:ascii="Times" w:hAnsi="Times"/>
          <w:sz w:val="20"/>
          <w:szCs w:val="20"/>
        </w:rPr>
        <w:t>ie</w:t>
      </w:r>
      <w:proofErr w:type="spellEnd"/>
      <w:r>
        <w:rPr>
          <w:rFonts w:ascii="Times" w:hAnsi="Times"/>
          <w:sz w:val="20"/>
          <w:szCs w:val="20"/>
        </w:rPr>
        <w:t>. analogies, visuals).</w:t>
      </w:r>
    </w:p>
    <w:p w14:paraId="29F46643" w14:textId="77777777" w:rsidR="003C47BC" w:rsidRDefault="003C47BC" w:rsidP="0019635E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</w:t>
      </w:r>
      <w:r w:rsidRPr="0010196C">
        <w:rPr>
          <w:rFonts w:ascii="Times" w:hAnsi="Times"/>
          <w:sz w:val="20"/>
          <w:szCs w:val="20"/>
        </w:rPr>
        <w:t>odel individual strategies to help students become stronger and more self-sufficient writers.</w:t>
      </w:r>
    </w:p>
    <w:p w14:paraId="2003D436" w14:textId="77777777" w:rsidR="0019635E" w:rsidRDefault="0019635E" w:rsidP="00796161">
      <w:pPr>
        <w:rPr>
          <w:rFonts w:ascii="Times" w:hAnsi="Times"/>
        </w:rPr>
      </w:pPr>
    </w:p>
    <w:p w14:paraId="4DF0D41D" w14:textId="77777777" w:rsidR="00AD2B91" w:rsidRPr="00AD2B91" w:rsidRDefault="00B3398D" w:rsidP="00796161">
      <w:pPr>
        <w:rPr>
          <w:rFonts w:ascii="Times" w:hAnsi="Times"/>
          <w:b/>
        </w:rPr>
      </w:pPr>
      <w:r>
        <w:rPr>
          <w:rFonts w:ascii="Times" w:hAnsi="Times"/>
          <w:b/>
        </w:rPr>
        <w:t>The</w:t>
      </w:r>
      <w:r w:rsidR="00AD2B91" w:rsidRPr="00AD2B91">
        <w:rPr>
          <w:rFonts w:ascii="Times" w:hAnsi="Times"/>
          <w:b/>
        </w:rPr>
        <w:t xml:space="preserve"> Learning Commons</w:t>
      </w:r>
      <w:r>
        <w:rPr>
          <w:rFonts w:ascii="Times" w:hAnsi="Times"/>
          <w:b/>
        </w:rPr>
        <w:t>, CU</w:t>
      </w:r>
    </w:p>
    <w:p w14:paraId="2B0634BA" w14:textId="77777777" w:rsidR="00E73F7E" w:rsidRPr="00E73F7E" w:rsidRDefault="001E7F98" w:rsidP="00E73F7E">
      <w:pPr>
        <w:rPr>
          <w:rFonts w:ascii="Times" w:hAnsi="Times"/>
          <w:b/>
        </w:rPr>
      </w:pPr>
      <w:r w:rsidRPr="0010196C">
        <w:rPr>
          <w:rFonts w:ascii="Times" w:hAnsi="Times"/>
          <w:b/>
        </w:rPr>
        <w:t>Fre</w:t>
      </w:r>
      <w:r w:rsidR="00AD2B91">
        <w:rPr>
          <w:rFonts w:ascii="Times" w:hAnsi="Times"/>
          <w:b/>
        </w:rPr>
        <w:t>nch Tutor,</w:t>
      </w:r>
      <w:r w:rsidR="0010196C" w:rsidRPr="0010196C">
        <w:rPr>
          <w:rFonts w:ascii="Times" w:hAnsi="Times"/>
          <w:b/>
        </w:rPr>
        <w:t xml:space="preserve"> February 2011 to Present</w:t>
      </w:r>
    </w:p>
    <w:p w14:paraId="28219565" w14:textId="77777777" w:rsidR="004A4D1E" w:rsidRDefault="004A4D1E" w:rsidP="0019635E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Supplement </w:t>
      </w:r>
      <w:r w:rsidR="00E73F7E">
        <w:rPr>
          <w:rFonts w:ascii="Times" w:hAnsi="Times"/>
          <w:sz w:val="20"/>
          <w:szCs w:val="20"/>
        </w:rPr>
        <w:t xml:space="preserve">undergraduate </w:t>
      </w:r>
      <w:r>
        <w:rPr>
          <w:rFonts w:ascii="Times" w:hAnsi="Times"/>
          <w:sz w:val="20"/>
          <w:szCs w:val="20"/>
        </w:rPr>
        <w:t>class instru</w:t>
      </w:r>
      <w:r w:rsidR="00E73F7E">
        <w:rPr>
          <w:rFonts w:ascii="Times" w:hAnsi="Times"/>
          <w:sz w:val="20"/>
          <w:szCs w:val="20"/>
        </w:rPr>
        <w:t>ction (100-300 level) with individual attention and useful resources.</w:t>
      </w:r>
    </w:p>
    <w:p w14:paraId="2B6D04A8" w14:textId="77777777" w:rsidR="0019635E" w:rsidRPr="00E73F7E" w:rsidRDefault="0019635E" w:rsidP="0019635E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E73F7E">
        <w:rPr>
          <w:rFonts w:ascii="Times" w:hAnsi="Times"/>
          <w:sz w:val="20"/>
          <w:szCs w:val="20"/>
        </w:rPr>
        <w:t xml:space="preserve">Identify and prioritize </w:t>
      </w:r>
      <w:r w:rsidR="00E73F7E">
        <w:rPr>
          <w:rFonts w:ascii="Times" w:hAnsi="Times"/>
          <w:sz w:val="20"/>
          <w:szCs w:val="20"/>
        </w:rPr>
        <w:t>areas of weakness</w:t>
      </w:r>
      <w:r w:rsidRPr="00E73F7E">
        <w:rPr>
          <w:rFonts w:ascii="Times" w:hAnsi="Times"/>
          <w:sz w:val="20"/>
          <w:szCs w:val="20"/>
        </w:rPr>
        <w:t xml:space="preserve"> and form an efficient plan to address them.</w:t>
      </w:r>
    </w:p>
    <w:p w14:paraId="10586704" w14:textId="77777777" w:rsidR="0019635E" w:rsidRDefault="0019635E" w:rsidP="0019635E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10196C">
        <w:rPr>
          <w:rFonts w:ascii="Times" w:hAnsi="Times"/>
          <w:sz w:val="20"/>
          <w:szCs w:val="20"/>
        </w:rPr>
        <w:t>Break down complex concepts to aid in student comprehension.</w:t>
      </w:r>
    </w:p>
    <w:p w14:paraId="2A74D0F5" w14:textId="77777777" w:rsidR="00E73F7E" w:rsidRPr="00E73F7E" w:rsidRDefault="00E73F7E" w:rsidP="00E73F7E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E73F7E">
        <w:rPr>
          <w:rFonts w:ascii="Times" w:hAnsi="Times"/>
          <w:sz w:val="20"/>
          <w:szCs w:val="20"/>
        </w:rPr>
        <w:t>Keep accurate and timely records of tutoring sessions</w:t>
      </w:r>
      <w:r>
        <w:rPr>
          <w:rFonts w:ascii="Times" w:hAnsi="Times"/>
          <w:sz w:val="20"/>
          <w:szCs w:val="20"/>
        </w:rPr>
        <w:t>.</w:t>
      </w:r>
    </w:p>
    <w:p w14:paraId="5E810BF0" w14:textId="77777777" w:rsidR="006277F9" w:rsidRPr="0010196C" w:rsidRDefault="006277F9" w:rsidP="00796161">
      <w:pPr>
        <w:rPr>
          <w:rFonts w:ascii="Times" w:hAnsi="Times"/>
        </w:rPr>
      </w:pPr>
    </w:p>
    <w:p w14:paraId="17B3D43A" w14:textId="77777777" w:rsidR="006277F9" w:rsidRPr="0010196C" w:rsidRDefault="006277F9" w:rsidP="006277F9">
      <w:pPr>
        <w:tabs>
          <w:tab w:val="left" w:pos="360"/>
        </w:tabs>
        <w:rPr>
          <w:rFonts w:ascii="Times" w:hAnsi="Times"/>
          <w:b/>
        </w:rPr>
      </w:pPr>
      <w:r w:rsidRPr="0010196C">
        <w:rPr>
          <w:rFonts w:ascii="Times" w:hAnsi="Times"/>
          <w:b/>
        </w:rPr>
        <w:t>YWCA River Bend Nature Center</w:t>
      </w:r>
    </w:p>
    <w:p w14:paraId="68E166F8" w14:textId="77777777" w:rsidR="006277F9" w:rsidRPr="0010196C" w:rsidRDefault="006277F9" w:rsidP="006277F9">
      <w:pPr>
        <w:tabs>
          <w:tab w:val="left" w:pos="360"/>
        </w:tabs>
        <w:rPr>
          <w:rFonts w:ascii="Times" w:hAnsi="Times"/>
          <w:b/>
        </w:rPr>
      </w:pPr>
      <w:r w:rsidRPr="0010196C">
        <w:rPr>
          <w:rFonts w:ascii="Times" w:hAnsi="Times"/>
          <w:b/>
        </w:rPr>
        <w:t>Weekend Naturalist, May 2008 to July 2011</w:t>
      </w:r>
    </w:p>
    <w:p w14:paraId="2A383740" w14:textId="77777777" w:rsidR="004A4D1E" w:rsidRDefault="004A4D1E" w:rsidP="004A4D1E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10196C">
        <w:rPr>
          <w:rFonts w:ascii="Times" w:hAnsi="Times"/>
          <w:sz w:val="20"/>
          <w:szCs w:val="20"/>
        </w:rPr>
        <w:t>Run educational programs for children and adults focused on nature and caring for the environment.</w:t>
      </w:r>
    </w:p>
    <w:p w14:paraId="49AC4F17" w14:textId="77777777" w:rsidR="0074362D" w:rsidRPr="00586011" w:rsidRDefault="004A4D1E" w:rsidP="00586011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Prepare educational materials</w:t>
      </w:r>
      <w:r w:rsidR="0074362D">
        <w:rPr>
          <w:rFonts w:ascii="Times" w:hAnsi="Times"/>
          <w:sz w:val="20"/>
          <w:szCs w:val="20"/>
        </w:rPr>
        <w:t xml:space="preserve"> (copying/collating, arts and crafts supplies, research, building set-up)</w:t>
      </w:r>
      <w:r w:rsidR="005E3EF2">
        <w:rPr>
          <w:rFonts w:ascii="Times" w:hAnsi="Times"/>
          <w:sz w:val="20"/>
          <w:szCs w:val="20"/>
        </w:rPr>
        <w:t>.</w:t>
      </w:r>
    </w:p>
    <w:p w14:paraId="72631213" w14:textId="77777777" w:rsidR="005E3EF2" w:rsidRPr="005E3EF2" w:rsidRDefault="005E3EF2" w:rsidP="005E3EF2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10196C">
        <w:rPr>
          <w:rFonts w:ascii="Times" w:hAnsi="Times"/>
          <w:sz w:val="20"/>
          <w:szCs w:val="20"/>
        </w:rPr>
        <w:t>Assist in coordination, set-up,</w:t>
      </w:r>
      <w:r w:rsidR="00586011">
        <w:rPr>
          <w:rFonts w:ascii="Times" w:hAnsi="Times"/>
          <w:sz w:val="20"/>
          <w:szCs w:val="20"/>
        </w:rPr>
        <w:t xml:space="preserve"> publicity,</w:t>
      </w:r>
      <w:r w:rsidRPr="0010196C">
        <w:rPr>
          <w:rFonts w:ascii="Times" w:hAnsi="Times"/>
          <w:sz w:val="20"/>
          <w:szCs w:val="20"/>
        </w:rPr>
        <w:t xml:space="preserve"> and execution of fundraisers and public events.</w:t>
      </w:r>
    </w:p>
    <w:p w14:paraId="5DB9523F" w14:textId="77777777" w:rsidR="0019635E" w:rsidRPr="0010196C" w:rsidRDefault="0074362D" w:rsidP="0019635E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>
        <w:rPr>
          <w:rFonts w:ascii="Times" w:hAnsi="Times" w:cs="Verdana"/>
          <w:sz w:val="20"/>
          <w:szCs w:val="20"/>
        </w:rPr>
        <w:t>S</w:t>
      </w:r>
      <w:r w:rsidR="0019635E" w:rsidRPr="0010196C">
        <w:rPr>
          <w:rFonts w:ascii="Times" w:hAnsi="Times" w:cs="Verdana"/>
          <w:sz w:val="20"/>
          <w:szCs w:val="20"/>
        </w:rPr>
        <w:t>chedule</w:t>
      </w:r>
      <w:r w:rsidR="006C3BB0">
        <w:rPr>
          <w:rFonts w:ascii="Times" w:hAnsi="Times" w:cs="Verdana"/>
          <w:sz w:val="20"/>
          <w:szCs w:val="20"/>
        </w:rPr>
        <w:t>, host, and facilitate</w:t>
      </w:r>
      <w:r w:rsidR="0019635E" w:rsidRPr="0010196C">
        <w:rPr>
          <w:rFonts w:ascii="Times" w:hAnsi="Times" w:cs="Verdana"/>
          <w:sz w:val="20"/>
          <w:szCs w:val="20"/>
        </w:rPr>
        <w:t xml:space="preserve"> birthday part</w:t>
      </w:r>
      <w:r>
        <w:rPr>
          <w:rFonts w:ascii="Times" w:hAnsi="Times" w:cs="Verdana"/>
          <w:sz w:val="20"/>
          <w:szCs w:val="20"/>
        </w:rPr>
        <w:t xml:space="preserve">ies, building </w:t>
      </w:r>
      <w:r w:rsidR="006C3BB0">
        <w:rPr>
          <w:rFonts w:ascii="Times" w:hAnsi="Times" w:cs="Verdana"/>
          <w:sz w:val="20"/>
          <w:szCs w:val="20"/>
        </w:rPr>
        <w:t xml:space="preserve">and equipment </w:t>
      </w:r>
      <w:r>
        <w:rPr>
          <w:rFonts w:ascii="Times" w:hAnsi="Times" w:cs="Verdana"/>
          <w:sz w:val="20"/>
          <w:szCs w:val="20"/>
        </w:rPr>
        <w:t>rentals, and educational</w:t>
      </w:r>
      <w:r w:rsidR="0019635E" w:rsidRPr="0010196C">
        <w:rPr>
          <w:rFonts w:ascii="Times" w:hAnsi="Times" w:cs="Verdana"/>
          <w:sz w:val="20"/>
          <w:szCs w:val="20"/>
        </w:rPr>
        <w:t xml:space="preserve"> programs.</w:t>
      </w:r>
    </w:p>
    <w:p w14:paraId="299511BB" w14:textId="77777777" w:rsidR="0019635E" w:rsidRPr="006C3BB0" w:rsidRDefault="0019635E" w:rsidP="006C3BB0">
      <w:pPr>
        <w:pStyle w:val="ListBullet"/>
        <w:numPr>
          <w:ilvl w:val="0"/>
          <w:numId w:val="3"/>
        </w:numPr>
        <w:spacing w:after="0"/>
        <w:rPr>
          <w:rFonts w:ascii="Times" w:hAnsi="Times"/>
          <w:szCs w:val="20"/>
        </w:rPr>
      </w:pPr>
      <w:r w:rsidRPr="0010196C">
        <w:rPr>
          <w:rFonts w:ascii="Times" w:hAnsi="Times"/>
          <w:szCs w:val="20"/>
        </w:rPr>
        <w:t>Create p</w:t>
      </w:r>
      <w:r w:rsidR="006C3BB0">
        <w:rPr>
          <w:rFonts w:ascii="Times" w:hAnsi="Times"/>
          <w:szCs w:val="20"/>
        </w:rPr>
        <w:t>romotional flyers and brochures, a</w:t>
      </w:r>
      <w:r w:rsidR="006C3BB0" w:rsidRPr="006C3BB0">
        <w:rPr>
          <w:rFonts w:ascii="Times" w:hAnsi="Times"/>
          <w:szCs w:val="20"/>
        </w:rPr>
        <w:t>nswer multi-line phone</w:t>
      </w:r>
      <w:r w:rsidRPr="006C3BB0">
        <w:rPr>
          <w:rFonts w:ascii="Times" w:hAnsi="Times"/>
          <w:szCs w:val="20"/>
        </w:rPr>
        <w:t>,</w:t>
      </w:r>
      <w:r w:rsidR="006C3BB0" w:rsidRPr="006C3BB0">
        <w:rPr>
          <w:rFonts w:ascii="Times" w:hAnsi="Times"/>
          <w:szCs w:val="20"/>
        </w:rPr>
        <w:t xml:space="preserve"> make copies</w:t>
      </w:r>
      <w:r w:rsidRPr="006C3BB0">
        <w:rPr>
          <w:rFonts w:ascii="Times" w:hAnsi="Times"/>
          <w:szCs w:val="20"/>
        </w:rPr>
        <w:t>, and other clerical duties.</w:t>
      </w:r>
    </w:p>
    <w:p w14:paraId="56D5FA6A" w14:textId="77777777" w:rsidR="00AD2B91" w:rsidRDefault="00AD2B91" w:rsidP="00AD2B91">
      <w:pPr>
        <w:rPr>
          <w:rFonts w:ascii="Times" w:hAnsi="Times"/>
        </w:rPr>
      </w:pPr>
    </w:p>
    <w:p w14:paraId="69F49949" w14:textId="77777777" w:rsidR="00AD2B91" w:rsidRPr="0010196C" w:rsidRDefault="00AD2B91" w:rsidP="00AD2B91">
      <w:pPr>
        <w:rPr>
          <w:rFonts w:ascii="Times" w:hAnsi="Times"/>
        </w:rPr>
      </w:pPr>
      <w:r w:rsidRPr="0010196C">
        <w:rPr>
          <w:rFonts w:ascii="Times" w:hAnsi="Times"/>
          <w:b/>
        </w:rPr>
        <w:t>The Carroll Academy</w:t>
      </w:r>
    </w:p>
    <w:p w14:paraId="67A96B1F" w14:textId="77777777" w:rsidR="0010196C" w:rsidRPr="0010196C" w:rsidRDefault="00AD2B91" w:rsidP="0010196C">
      <w:pPr>
        <w:rPr>
          <w:rFonts w:ascii="Times" w:hAnsi="Times"/>
          <w:b/>
        </w:rPr>
      </w:pPr>
      <w:r>
        <w:rPr>
          <w:rFonts w:ascii="Times" w:hAnsi="Times"/>
          <w:b/>
        </w:rPr>
        <w:t>French Tutor,</w:t>
      </w:r>
      <w:r w:rsidR="0010196C" w:rsidRPr="0010196C">
        <w:rPr>
          <w:rFonts w:ascii="Times" w:hAnsi="Times"/>
          <w:b/>
        </w:rPr>
        <w:t xml:space="preserve"> February 2011 to May 2011</w:t>
      </w:r>
    </w:p>
    <w:p w14:paraId="697F69CA" w14:textId="77777777" w:rsidR="002E7792" w:rsidRPr="002E7792" w:rsidRDefault="002E7792" w:rsidP="0010196C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Create and </w:t>
      </w:r>
      <w:r w:rsidRPr="002E7792">
        <w:rPr>
          <w:rFonts w:ascii="Times" w:hAnsi="Times"/>
          <w:sz w:val="20"/>
          <w:szCs w:val="20"/>
        </w:rPr>
        <w:t xml:space="preserve">implement lesson plans to meet needs of </w:t>
      </w:r>
      <w:r w:rsidR="00586011">
        <w:rPr>
          <w:rFonts w:ascii="Times" w:hAnsi="Times"/>
          <w:sz w:val="20"/>
          <w:szCs w:val="20"/>
        </w:rPr>
        <w:t xml:space="preserve">an </w:t>
      </w:r>
      <w:r w:rsidRPr="002E7792">
        <w:rPr>
          <w:rFonts w:ascii="Times" w:hAnsi="Times"/>
          <w:sz w:val="20"/>
          <w:szCs w:val="20"/>
        </w:rPr>
        <w:t>adult French learner</w:t>
      </w:r>
      <w:r>
        <w:rPr>
          <w:rFonts w:ascii="Times" w:hAnsi="Times"/>
          <w:sz w:val="20"/>
          <w:szCs w:val="20"/>
        </w:rPr>
        <w:t>.</w:t>
      </w:r>
    </w:p>
    <w:p w14:paraId="580A48F1" w14:textId="77777777" w:rsidR="0010196C" w:rsidRPr="002E7792" w:rsidRDefault="0010196C" w:rsidP="0010196C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  <w:sectPr w:rsidR="0010196C" w:rsidRPr="002E7792" w:rsidSect="0089212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2E7792">
        <w:rPr>
          <w:rFonts w:ascii="Times" w:hAnsi="Times"/>
          <w:sz w:val="20"/>
          <w:szCs w:val="20"/>
        </w:rPr>
        <w:t>Assess student comprehension and reactions and tailor tutoring sessions to fit.</w:t>
      </w:r>
    </w:p>
    <w:p w14:paraId="1D9D283C" w14:textId="77777777" w:rsidR="0010196C" w:rsidRPr="0010196C" w:rsidRDefault="0030470B" w:rsidP="0010196C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Implement a variety of</w:t>
      </w:r>
      <w:r w:rsidR="0010196C" w:rsidRPr="0010196C">
        <w:rPr>
          <w:rFonts w:ascii="Times" w:hAnsi="Times"/>
          <w:sz w:val="20"/>
          <w:szCs w:val="20"/>
        </w:rPr>
        <w:t xml:space="preserve"> teaching strategies to increase oral and listening comprehension skills.</w:t>
      </w:r>
    </w:p>
    <w:p w14:paraId="311D41BE" w14:textId="77777777" w:rsidR="0010196C" w:rsidRPr="0010196C" w:rsidRDefault="00586011" w:rsidP="006277F9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Set tutoring schedule using</w:t>
      </w:r>
      <w:r w:rsidR="0010196C" w:rsidRPr="0010196C">
        <w:rPr>
          <w:rFonts w:ascii="Times" w:hAnsi="Times"/>
          <w:sz w:val="20"/>
          <w:szCs w:val="20"/>
        </w:rPr>
        <w:t xml:space="preserve"> email and the </w:t>
      </w:r>
      <w:proofErr w:type="gramStart"/>
      <w:r w:rsidR="0010196C" w:rsidRPr="0010196C">
        <w:rPr>
          <w:rFonts w:ascii="Times" w:hAnsi="Times"/>
          <w:sz w:val="20"/>
          <w:szCs w:val="20"/>
        </w:rPr>
        <w:t>internet</w:t>
      </w:r>
      <w:proofErr w:type="gramEnd"/>
      <w:r w:rsidR="0010196C" w:rsidRPr="0010196C">
        <w:rPr>
          <w:rFonts w:ascii="Times" w:hAnsi="Times"/>
          <w:sz w:val="20"/>
          <w:szCs w:val="20"/>
        </w:rPr>
        <w:t xml:space="preserve"> to communicate with student.</w:t>
      </w:r>
    </w:p>
    <w:p w14:paraId="52E18FD0" w14:textId="77777777" w:rsidR="0019635E" w:rsidRDefault="0019635E" w:rsidP="00694B20">
      <w:pPr>
        <w:rPr>
          <w:rFonts w:ascii="Times" w:hAnsi="Times"/>
        </w:rPr>
      </w:pPr>
    </w:p>
    <w:p w14:paraId="7BE11386" w14:textId="77777777" w:rsidR="006850A3" w:rsidRPr="0010196C" w:rsidRDefault="006850A3" w:rsidP="00694B20">
      <w:pPr>
        <w:rPr>
          <w:rFonts w:ascii="Times" w:hAnsi="Times"/>
        </w:rPr>
      </w:pPr>
      <w:bookmarkStart w:id="0" w:name="_GoBack"/>
      <w:bookmarkEnd w:id="0"/>
    </w:p>
    <w:p w14:paraId="3256F269" w14:textId="77777777" w:rsidR="008A6FF2" w:rsidRPr="0010196C" w:rsidRDefault="008A6FF2" w:rsidP="003C0740">
      <w:pPr>
        <w:rPr>
          <w:rFonts w:ascii="Times" w:hAnsi="Times"/>
          <w:b/>
          <w:color w:val="0000FF"/>
          <w:u w:val="single"/>
        </w:rPr>
      </w:pPr>
      <w:r w:rsidRPr="0010196C">
        <w:rPr>
          <w:rFonts w:ascii="Times" w:hAnsi="Times"/>
          <w:b/>
          <w:color w:val="0000FF"/>
          <w:u w:val="single"/>
        </w:rPr>
        <w:lastRenderedPageBreak/>
        <w:t>Workshops</w:t>
      </w:r>
      <w:r w:rsidR="00A0513D" w:rsidRPr="0010196C">
        <w:rPr>
          <w:rFonts w:ascii="Times" w:hAnsi="Times"/>
          <w:b/>
          <w:color w:val="0000FF"/>
          <w:u w:val="single"/>
        </w:rPr>
        <w:t xml:space="preserve"> </w:t>
      </w:r>
      <w:r w:rsidR="003C47BC">
        <w:rPr>
          <w:rFonts w:ascii="Times" w:hAnsi="Times"/>
          <w:b/>
          <w:color w:val="0000FF"/>
          <w:u w:val="single"/>
        </w:rPr>
        <w:t>Presentations</w:t>
      </w:r>
    </w:p>
    <w:p w14:paraId="7359897D" w14:textId="1ECC9E9C" w:rsidR="000113D0" w:rsidRDefault="000113D0" w:rsidP="000113D0">
      <w:pPr>
        <w:rPr>
          <w:rFonts w:ascii="Times" w:hAnsi="Times"/>
          <w:bCs/>
        </w:rPr>
      </w:pPr>
      <w:r w:rsidRPr="0010196C">
        <w:rPr>
          <w:rFonts w:ascii="Times" w:hAnsi="Times"/>
          <w:b/>
        </w:rPr>
        <w:t xml:space="preserve">CU Students:  </w:t>
      </w:r>
      <w:r>
        <w:rPr>
          <w:rFonts w:ascii="Times" w:hAnsi="Times"/>
          <w:bCs/>
        </w:rPr>
        <w:t>(February 2012) Verbs: How to Actively Write</w:t>
      </w:r>
      <w:r w:rsidRPr="0010196C">
        <w:rPr>
          <w:rFonts w:ascii="Times" w:hAnsi="Times"/>
          <w:bCs/>
        </w:rPr>
        <w:t xml:space="preserve"> – </w:t>
      </w:r>
      <w:r>
        <w:rPr>
          <w:rFonts w:ascii="Times" w:hAnsi="Times"/>
          <w:bCs/>
        </w:rPr>
        <w:t>Subject-verb agreement, passive voice, expletive constructions, and split infinitives/verb phrases</w:t>
      </w:r>
      <w:r w:rsidR="00D02786">
        <w:rPr>
          <w:rFonts w:ascii="Times" w:hAnsi="Times"/>
          <w:bCs/>
        </w:rPr>
        <w:t xml:space="preserve"> (presented through The </w:t>
      </w:r>
      <w:r w:rsidRPr="0010196C">
        <w:rPr>
          <w:rFonts w:ascii="Times" w:hAnsi="Times"/>
          <w:bCs/>
        </w:rPr>
        <w:t>Writing Center</w:t>
      </w:r>
      <w:r>
        <w:rPr>
          <w:rFonts w:ascii="Times" w:hAnsi="Times"/>
          <w:bCs/>
        </w:rPr>
        <w:t xml:space="preserve"> </w:t>
      </w:r>
      <w:r w:rsidR="00795592">
        <w:rPr>
          <w:rFonts w:ascii="Times" w:hAnsi="Times"/>
          <w:bCs/>
        </w:rPr>
        <w:t xml:space="preserve">as a part of </w:t>
      </w:r>
      <w:r>
        <w:rPr>
          <w:rFonts w:ascii="Times" w:hAnsi="Times"/>
          <w:bCs/>
        </w:rPr>
        <w:t>Grammar Thursdays</w:t>
      </w:r>
      <w:r w:rsidR="00D02786">
        <w:rPr>
          <w:rFonts w:ascii="Times" w:hAnsi="Times"/>
          <w:bCs/>
        </w:rPr>
        <w:t xml:space="preserve"> series</w:t>
      </w:r>
      <w:r w:rsidRPr="0010196C">
        <w:rPr>
          <w:rFonts w:ascii="Times" w:hAnsi="Times"/>
          <w:bCs/>
        </w:rPr>
        <w:t>)</w:t>
      </w:r>
    </w:p>
    <w:p w14:paraId="4CFC7D64" w14:textId="3F12A5F1" w:rsidR="000113D0" w:rsidRDefault="008B6658">
      <w:pPr>
        <w:rPr>
          <w:rFonts w:ascii="Times" w:hAnsi="Times"/>
          <w:bCs/>
        </w:rPr>
      </w:pPr>
      <w:r w:rsidRPr="0010196C">
        <w:rPr>
          <w:rFonts w:ascii="Times" w:hAnsi="Times"/>
          <w:b/>
        </w:rPr>
        <w:t xml:space="preserve">CU Students:  </w:t>
      </w:r>
      <w:r w:rsidRPr="0010196C">
        <w:rPr>
          <w:rFonts w:ascii="Times" w:hAnsi="Times"/>
          <w:bCs/>
        </w:rPr>
        <w:t>(Spring 2011</w:t>
      </w:r>
      <w:r>
        <w:rPr>
          <w:rFonts w:ascii="Times" w:hAnsi="Times"/>
          <w:bCs/>
        </w:rPr>
        <w:t xml:space="preserve">) </w:t>
      </w:r>
      <w:r w:rsidRPr="0010196C">
        <w:rPr>
          <w:rFonts w:ascii="Times" w:hAnsi="Times"/>
          <w:bCs/>
        </w:rPr>
        <w:t>Citation Workshop – APA, MLA and Chicago citation styles (presented through The Writing Center)</w:t>
      </w:r>
    </w:p>
    <w:p w14:paraId="0D633E45" w14:textId="77777777" w:rsidR="003C47BC" w:rsidRDefault="003C47BC">
      <w:pPr>
        <w:rPr>
          <w:rFonts w:ascii="Times" w:hAnsi="Times"/>
          <w:bCs/>
        </w:rPr>
      </w:pPr>
    </w:p>
    <w:p w14:paraId="3358A7D9" w14:textId="77777777" w:rsidR="003C47BC" w:rsidRPr="0010196C" w:rsidRDefault="003C47BC" w:rsidP="003C47BC">
      <w:pPr>
        <w:rPr>
          <w:rFonts w:ascii="Times" w:hAnsi="Times"/>
          <w:b/>
          <w:color w:val="0000FF"/>
          <w:u w:val="single"/>
        </w:rPr>
      </w:pPr>
      <w:r>
        <w:rPr>
          <w:rFonts w:ascii="Times" w:hAnsi="Times"/>
          <w:b/>
          <w:color w:val="0000FF"/>
          <w:u w:val="single"/>
        </w:rPr>
        <w:t>Conference</w:t>
      </w:r>
      <w:r w:rsidRPr="0010196C">
        <w:rPr>
          <w:rFonts w:ascii="Times" w:hAnsi="Times"/>
          <w:b/>
          <w:color w:val="0000FF"/>
          <w:u w:val="single"/>
        </w:rPr>
        <w:t xml:space="preserve"> </w:t>
      </w:r>
      <w:r>
        <w:rPr>
          <w:rFonts w:ascii="Times" w:hAnsi="Times"/>
          <w:b/>
          <w:color w:val="0000FF"/>
          <w:u w:val="single"/>
        </w:rPr>
        <w:t>Presentations</w:t>
      </w:r>
    </w:p>
    <w:p w14:paraId="34A45505" w14:textId="77777777" w:rsidR="006850A3" w:rsidRDefault="00D02786">
      <w:pPr>
        <w:rPr>
          <w:rFonts w:ascii="Times" w:hAnsi="Times"/>
        </w:rPr>
      </w:pPr>
      <w:r>
        <w:rPr>
          <w:rFonts w:ascii="Times" w:hAnsi="Times"/>
        </w:rPr>
        <w:t xml:space="preserve">“Twelve Fingers: The </w:t>
      </w:r>
      <w:proofErr w:type="spellStart"/>
      <w:r>
        <w:rPr>
          <w:rFonts w:ascii="Times" w:hAnsi="Times"/>
        </w:rPr>
        <w:t>Subjectification</w:t>
      </w:r>
      <w:proofErr w:type="spellEnd"/>
      <w:r>
        <w:rPr>
          <w:rFonts w:ascii="Times" w:hAnsi="Times"/>
        </w:rPr>
        <w:t xml:space="preserve"> of Haitian Women in </w:t>
      </w:r>
      <w:proofErr w:type="spellStart"/>
      <w:r>
        <w:rPr>
          <w:rFonts w:ascii="Times" w:hAnsi="Times"/>
        </w:rPr>
        <w:t>Edwidge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Danticat’s</w:t>
      </w:r>
      <w:proofErr w:type="spellEnd"/>
      <w:r>
        <w:rPr>
          <w:rFonts w:ascii="Times" w:hAnsi="Times"/>
        </w:rPr>
        <w:t xml:space="preserve"> </w:t>
      </w:r>
      <w:r>
        <w:rPr>
          <w:rFonts w:ascii="Times" w:hAnsi="Times"/>
          <w:i/>
        </w:rPr>
        <w:t>Breath, Eyes, Memory</w:t>
      </w:r>
      <w:r>
        <w:rPr>
          <w:rFonts w:ascii="Times" w:hAnsi="Times"/>
        </w:rPr>
        <w:t>,” 20</w:t>
      </w:r>
      <w:r w:rsidRPr="00B82695">
        <w:rPr>
          <w:rFonts w:ascii="Times" w:hAnsi="Times"/>
          <w:vertAlign w:val="superscript"/>
        </w:rPr>
        <w:t>th</w:t>
      </w:r>
    </w:p>
    <w:p w14:paraId="024FA5F7" w14:textId="1F5E7F74" w:rsidR="00D02786" w:rsidRPr="00D02786" w:rsidRDefault="00D02786" w:rsidP="006850A3">
      <w:pPr>
        <w:ind w:firstLine="720"/>
        <w:rPr>
          <w:rFonts w:ascii="Times" w:hAnsi="Times"/>
          <w:b/>
        </w:rPr>
      </w:pPr>
      <w:r>
        <w:rPr>
          <w:rFonts w:ascii="Times" w:hAnsi="Times"/>
        </w:rPr>
        <w:t>Annual Clement S. Stacey Undergraduate Research Conference, Hammond, Indiana, March 2012.</w:t>
      </w:r>
    </w:p>
    <w:p w14:paraId="14835BC9" w14:textId="77777777" w:rsidR="006850A3" w:rsidRDefault="00B82695">
      <w:pPr>
        <w:rPr>
          <w:rFonts w:ascii="Times" w:hAnsi="Times"/>
        </w:rPr>
      </w:pPr>
      <w:r>
        <w:rPr>
          <w:rFonts w:ascii="Times" w:hAnsi="Times"/>
        </w:rPr>
        <w:t>“</w:t>
      </w:r>
      <w:r w:rsidRPr="00B82695">
        <w:rPr>
          <w:rFonts w:ascii="Times" w:hAnsi="Times"/>
        </w:rPr>
        <w:t>Same Difference: Homophobia and Heterosexism in Anti-Homosexual Discourse</w:t>
      </w:r>
      <w:r>
        <w:rPr>
          <w:rFonts w:ascii="Times" w:hAnsi="Times"/>
        </w:rPr>
        <w:t>,” 19</w:t>
      </w:r>
      <w:r w:rsidRPr="00B82695">
        <w:rPr>
          <w:rFonts w:ascii="Times" w:hAnsi="Times"/>
          <w:vertAlign w:val="superscript"/>
        </w:rPr>
        <w:t>th</w:t>
      </w:r>
      <w:r w:rsidR="006850A3">
        <w:rPr>
          <w:rFonts w:ascii="Times" w:hAnsi="Times"/>
        </w:rPr>
        <w:t xml:space="preserve"> Annual Clement S. Stacey</w:t>
      </w:r>
    </w:p>
    <w:p w14:paraId="0F544D03" w14:textId="0E64EDDD" w:rsidR="003C47BC" w:rsidRDefault="00B82695" w:rsidP="006850A3">
      <w:pPr>
        <w:ind w:firstLine="720"/>
        <w:rPr>
          <w:rFonts w:ascii="Times" w:hAnsi="Times"/>
          <w:b/>
        </w:rPr>
      </w:pPr>
      <w:r>
        <w:rPr>
          <w:rFonts w:ascii="Times" w:hAnsi="Times"/>
        </w:rPr>
        <w:t xml:space="preserve">Undergraduate Research Conference, </w:t>
      </w:r>
      <w:r w:rsidR="000B310A">
        <w:rPr>
          <w:rFonts w:ascii="Times" w:hAnsi="Times"/>
        </w:rPr>
        <w:t>Crown Point, Indiana, April 2011.</w:t>
      </w:r>
    </w:p>
    <w:p w14:paraId="69A79C8C" w14:textId="77777777" w:rsidR="006850A3" w:rsidRDefault="008B6658">
      <w:pPr>
        <w:rPr>
          <w:rFonts w:ascii="Times" w:hAnsi="Times"/>
        </w:rPr>
      </w:pPr>
      <w:r>
        <w:rPr>
          <w:rFonts w:ascii="Times" w:hAnsi="Times"/>
        </w:rPr>
        <w:t>“Same Difference: The Semantics of Equality,” 3</w:t>
      </w:r>
      <w:r w:rsidRPr="000B310A">
        <w:rPr>
          <w:rFonts w:ascii="Times" w:hAnsi="Times"/>
          <w:vertAlign w:val="superscript"/>
        </w:rPr>
        <w:t>rd</w:t>
      </w:r>
      <w:r>
        <w:rPr>
          <w:rFonts w:ascii="Times" w:hAnsi="Times"/>
        </w:rPr>
        <w:t xml:space="preserve"> Annual Streamlines Undergrad</w:t>
      </w:r>
      <w:r w:rsidR="006850A3">
        <w:rPr>
          <w:rFonts w:ascii="Times" w:hAnsi="Times"/>
        </w:rPr>
        <w:t>uate Conference, Dubuque, Iowa,</w:t>
      </w:r>
    </w:p>
    <w:p w14:paraId="301B1560" w14:textId="5E2D8C89" w:rsidR="00B82695" w:rsidRDefault="008B6658" w:rsidP="006850A3">
      <w:pPr>
        <w:ind w:firstLine="720"/>
        <w:rPr>
          <w:rFonts w:ascii="Times" w:hAnsi="Times"/>
        </w:rPr>
      </w:pPr>
      <w:proofErr w:type="gramStart"/>
      <w:r>
        <w:rPr>
          <w:rFonts w:ascii="Times" w:hAnsi="Times"/>
        </w:rPr>
        <w:t>November,</w:t>
      </w:r>
      <w:proofErr w:type="gramEnd"/>
      <w:r>
        <w:rPr>
          <w:rFonts w:ascii="Times" w:hAnsi="Times"/>
        </w:rPr>
        <w:t xml:space="preserve"> 2010.</w:t>
      </w:r>
    </w:p>
    <w:p w14:paraId="727E7F78" w14:textId="77777777" w:rsidR="008B6658" w:rsidRPr="0010196C" w:rsidRDefault="008B6658">
      <w:pPr>
        <w:rPr>
          <w:rFonts w:ascii="Times" w:hAnsi="Times"/>
          <w:b/>
        </w:rPr>
      </w:pPr>
    </w:p>
    <w:p w14:paraId="1A0FE0F0" w14:textId="77777777" w:rsidR="00221EC4" w:rsidRPr="0010196C" w:rsidRDefault="00221EC4" w:rsidP="00221EC4">
      <w:pPr>
        <w:rPr>
          <w:rFonts w:ascii="Times" w:hAnsi="Times"/>
          <w:b/>
        </w:rPr>
      </w:pPr>
      <w:r w:rsidRPr="0010196C">
        <w:rPr>
          <w:rFonts w:ascii="Times" w:hAnsi="Times"/>
          <w:b/>
          <w:color w:val="0000FF"/>
          <w:u w:val="single"/>
        </w:rPr>
        <w:t>Publications</w:t>
      </w:r>
    </w:p>
    <w:p w14:paraId="6151E84F" w14:textId="77777777" w:rsidR="006850A3" w:rsidRDefault="006850A3" w:rsidP="006850A3">
      <w:pPr>
        <w:rPr>
          <w:rFonts w:ascii="Times" w:hAnsi="Times"/>
        </w:rPr>
      </w:pPr>
      <w:r>
        <w:rPr>
          <w:rFonts w:ascii="Times" w:hAnsi="Times"/>
        </w:rPr>
        <w:t xml:space="preserve">“Twelve Fingers: The </w:t>
      </w:r>
      <w:proofErr w:type="spellStart"/>
      <w:r>
        <w:rPr>
          <w:rFonts w:ascii="Times" w:hAnsi="Times"/>
        </w:rPr>
        <w:t>Subjectification</w:t>
      </w:r>
      <w:proofErr w:type="spellEnd"/>
      <w:r>
        <w:rPr>
          <w:rFonts w:ascii="Times" w:hAnsi="Times"/>
        </w:rPr>
        <w:t xml:space="preserve"> of Haitian Women in </w:t>
      </w:r>
      <w:proofErr w:type="spellStart"/>
      <w:r>
        <w:rPr>
          <w:rFonts w:ascii="Times" w:hAnsi="Times"/>
        </w:rPr>
        <w:t>Edwidge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Danticat’s</w:t>
      </w:r>
      <w:proofErr w:type="spellEnd"/>
      <w:r>
        <w:rPr>
          <w:rFonts w:ascii="Times" w:hAnsi="Times"/>
        </w:rPr>
        <w:t xml:space="preserve"> </w:t>
      </w:r>
      <w:r>
        <w:rPr>
          <w:rFonts w:ascii="Times" w:hAnsi="Times"/>
          <w:i/>
        </w:rPr>
        <w:t>Breath, Eyes, Memory</w:t>
      </w:r>
      <w:r>
        <w:rPr>
          <w:rFonts w:ascii="Times" w:hAnsi="Times"/>
        </w:rPr>
        <w:t>”</w:t>
      </w:r>
      <w:r w:rsidRPr="0010196C">
        <w:rPr>
          <w:rFonts w:ascii="Times" w:hAnsi="Times"/>
        </w:rPr>
        <w:t xml:space="preserve"> </w:t>
      </w:r>
      <w:r>
        <w:rPr>
          <w:rFonts w:ascii="Times" w:hAnsi="Times"/>
        </w:rPr>
        <w:t>– Purdue</w:t>
      </w:r>
    </w:p>
    <w:p w14:paraId="2C695E43" w14:textId="1AC18A6A" w:rsidR="006850A3" w:rsidRDefault="006850A3" w:rsidP="006850A3">
      <w:pPr>
        <w:ind w:firstLine="720"/>
        <w:rPr>
          <w:rFonts w:ascii="Times" w:hAnsi="Times"/>
        </w:rPr>
      </w:pPr>
      <w:r>
        <w:rPr>
          <w:rFonts w:ascii="Times" w:hAnsi="Times"/>
        </w:rPr>
        <w:t>University Calumet (2012</w:t>
      </w:r>
      <w:r w:rsidRPr="0010196C">
        <w:rPr>
          <w:rFonts w:ascii="Times" w:hAnsi="Times"/>
        </w:rPr>
        <w:t>)</w:t>
      </w:r>
    </w:p>
    <w:p w14:paraId="73951B24" w14:textId="77777777" w:rsidR="006850A3" w:rsidRDefault="00B82695">
      <w:pPr>
        <w:rPr>
          <w:rFonts w:ascii="Times" w:hAnsi="Times"/>
        </w:rPr>
      </w:pPr>
      <w:r>
        <w:rPr>
          <w:rFonts w:ascii="Times" w:hAnsi="Times"/>
        </w:rPr>
        <w:t>“</w:t>
      </w:r>
      <w:r w:rsidR="00221EC4" w:rsidRPr="00B82695">
        <w:rPr>
          <w:rFonts w:ascii="Times" w:hAnsi="Times"/>
        </w:rPr>
        <w:t>Same Difference: Homophobia and Heterosexism in Anti-Homosexual Discourse</w:t>
      </w:r>
      <w:r>
        <w:rPr>
          <w:rFonts w:ascii="Times" w:hAnsi="Times"/>
        </w:rPr>
        <w:t>”</w:t>
      </w:r>
      <w:r w:rsidR="006850A3">
        <w:rPr>
          <w:rFonts w:ascii="Times" w:hAnsi="Times"/>
        </w:rPr>
        <w:t xml:space="preserve"> - Purdue University Calumet</w:t>
      </w:r>
    </w:p>
    <w:p w14:paraId="13CC99AE" w14:textId="77777777" w:rsidR="006850A3" w:rsidRDefault="00221EC4" w:rsidP="006850A3">
      <w:pPr>
        <w:ind w:firstLine="720"/>
        <w:rPr>
          <w:rFonts w:ascii="Times" w:hAnsi="Times"/>
        </w:rPr>
      </w:pPr>
      <w:r w:rsidRPr="0010196C">
        <w:rPr>
          <w:rFonts w:ascii="Times" w:hAnsi="Times"/>
        </w:rPr>
        <w:t>(2011)</w:t>
      </w:r>
    </w:p>
    <w:p w14:paraId="0ACDCD52" w14:textId="77777777" w:rsidR="006850A3" w:rsidRDefault="006850A3" w:rsidP="006850A3">
      <w:pPr>
        <w:rPr>
          <w:rFonts w:ascii="Times" w:hAnsi="Times"/>
        </w:rPr>
      </w:pPr>
    </w:p>
    <w:p w14:paraId="0A14C472" w14:textId="77777777" w:rsidR="006850A3" w:rsidRPr="0010196C" w:rsidRDefault="006850A3" w:rsidP="006850A3">
      <w:pPr>
        <w:tabs>
          <w:tab w:val="left" w:pos="360"/>
        </w:tabs>
        <w:rPr>
          <w:rFonts w:ascii="Times" w:hAnsi="Times"/>
          <w:b/>
          <w:color w:val="0000FF"/>
          <w:u w:val="single"/>
        </w:rPr>
      </w:pPr>
      <w:r w:rsidRPr="0010196C">
        <w:rPr>
          <w:rFonts w:ascii="Times" w:hAnsi="Times"/>
          <w:b/>
          <w:color w:val="0000FF"/>
          <w:u w:val="single"/>
        </w:rPr>
        <w:t>Professional Artistic Experience:</w:t>
      </w:r>
    </w:p>
    <w:p w14:paraId="59C0F4A5" w14:textId="77777777" w:rsidR="006850A3" w:rsidRPr="0010196C" w:rsidRDefault="006850A3" w:rsidP="006850A3">
      <w:pPr>
        <w:tabs>
          <w:tab w:val="left" w:pos="360"/>
        </w:tabs>
        <w:rPr>
          <w:rFonts w:ascii="Times" w:hAnsi="Times"/>
          <w:b/>
        </w:rPr>
      </w:pPr>
      <w:r w:rsidRPr="0010196C">
        <w:rPr>
          <w:rFonts w:ascii="Times" w:hAnsi="Times"/>
          <w:b/>
        </w:rPr>
        <w:t>Costume Design:</w:t>
      </w:r>
    </w:p>
    <w:p w14:paraId="5A7656B9" w14:textId="77777777" w:rsidR="006850A3" w:rsidRPr="0010196C" w:rsidRDefault="006850A3" w:rsidP="006850A3">
      <w:pPr>
        <w:ind w:left="360"/>
        <w:rPr>
          <w:rFonts w:ascii="Times" w:hAnsi="Times"/>
        </w:rPr>
        <w:sectPr w:rsidR="006850A3" w:rsidRPr="0010196C" w:rsidSect="00FF79D1">
          <w:type w:val="continuous"/>
          <w:pgSz w:w="12240" w:h="15840"/>
          <w:pgMar w:top="1296" w:right="1440" w:bottom="1296" w:left="1440" w:header="720" w:footer="720" w:gutter="0"/>
          <w:cols w:space="480"/>
        </w:sectPr>
      </w:pPr>
      <w:r w:rsidRPr="0010196C">
        <w:rPr>
          <w:rFonts w:ascii="Times" w:hAnsi="Times"/>
        </w:rPr>
        <w:t>AMAHL AND THE NIGHT VISITORS—Milwaukee Opera Theatre 12/10</w:t>
      </w:r>
    </w:p>
    <w:p w14:paraId="08E9EFEC" w14:textId="77777777" w:rsidR="006850A3" w:rsidRPr="0010196C" w:rsidRDefault="006850A3" w:rsidP="006850A3">
      <w:pPr>
        <w:ind w:left="360"/>
        <w:rPr>
          <w:rFonts w:ascii="Times" w:hAnsi="Times"/>
        </w:rPr>
      </w:pPr>
      <w:r w:rsidRPr="0010196C">
        <w:rPr>
          <w:rFonts w:ascii="Times" w:hAnsi="Times"/>
        </w:rPr>
        <w:lastRenderedPageBreak/>
        <w:t>THOROUGHLY MODERN MILLIE—</w:t>
      </w:r>
      <w:r>
        <w:rPr>
          <w:rFonts w:ascii="Times" w:hAnsi="Times"/>
        </w:rPr>
        <w:t>Joseph L. Mooney Theatre</w:t>
      </w:r>
      <w:r w:rsidRPr="0010196C">
        <w:rPr>
          <w:rFonts w:ascii="Times" w:hAnsi="Times"/>
        </w:rPr>
        <w:t xml:space="preserve"> 04/09</w:t>
      </w:r>
    </w:p>
    <w:p w14:paraId="11A5D5C1" w14:textId="77777777" w:rsidR="006850A3" w:rsidRPr="0010196C" w:rsidRDefault="006850A3" w:rsidP="006850A3">
      <w:pPr>
        <w:tabs>
          <w:tab w:val="left" w:pos="360"/>
        </w:tabs>
        <w:rPr>
          <w:rFonts w:ascii="Times" w:hAnsi="Times"/>
          <w:b/>
        </w:rPr>
      </w:pPr>
      <w:r w:rsidRPr="0010196C">
        <w:rPr>
          <w:rFonts w:ascii="Times" w:hAnsi="Times"/>
          <w:b/>
        </w:rPr>
        <w:t>Additional Costume Experience:</w:t>
      </w:r>
    </w:p>
    <w:p w14:paraId="144A8674" w14:textId="59C4C45F" w:rsidR="006850A3" w:rsidRDefault="006850A3" w:rsidP="006850A3">
      <w:pPr>
        <w:ind w:left="360"/>
        <w:rPr>
          <w:rFonts w:ascii="Times" w:hAnsi="Times"/>
        </w:rPr>
      </w:pPr>
      <w:r w:rsidRPr="0010196C">
        <w:rPr>
          <w:rFonts w:ascii="Times" w:hAnsi="Times"/>
        </w:rPr>
        <w:t>Costume/Props Intern: THE APPLE TREE—In Tandem Theatre 05/10</w:t>
      </w:r>
    </w:p>
    <w:p w14:paraId="075685DC" w14:textId="77777777" w:rsidR="00221EC4" w:rsidRPr="0010196C" w:rsidRDefault="00221EC4">
      <w:pPr>
        <w:rPr>
          <w:rFonts w:ascii="Times" w:hAnsi="Times"/>
          <w:u w:val="single"/>
        </w:rPr>
      </w:pPr>
    </w:p>
    <w:p w14:paraId="1D5A00E5" w14:textId="77777777" w:rsidR="008A6FF2" w:rsidRPr="0010196C" w:rsidRDefault="008A6FF2">
      <w:pPr>
        <w:rPr>
          <w:rFonts w:ascii="Times" w:hAnsi="Times"/>
          <w:b/>
          <w:color w:val="0000FF"/>
          <w:u w:val="single"/>
        </w:rPr>
      </w:pPr>
      <w:r w:rsidRPr="0010196C">
        <w:rPr>
          <w:rFonts w:ascii="Times" w:hAnsi="Times"/>
          <w:b/>
          <w:color w:val="0000FF"/>
          <w:u w:val="single"/>
        </w:rPr>
        <w:t xml:space="preserve">Education Related </w:t>
      </w:r>
      <w:r w:rsidR="00CA07CB" w:rsidRPr="0010196C">
        <w:rPr>
          <w:rFonts w:ascii="Times" w:hAnsi="Times"/>
          <w:b/>
          <w:color w:val="0000FF"/>
          <w:u w:val="single"/>
        </w:rPr>
        <w:t>Artistic</w:t>
      </w:r>
      <w:r w:rsidRPr="0010196C">
        <w:rPr>
          <w:rFonts w:ascii="Times" w:hAnsi="Times"/>
          <w:b/>
          <w:color w:val="0000FF"/>
          <w:u w:val="single"/>
        </w:rPr>
        <w:t xml:space="preserve"> Experience</w:t>
      </w:r>
    </w:p>
    <w:p w14:paraId="20E11EF8" w14:textId="77777777" w:rsidR="008A6FF2" w:rsidRPr="0010196C" w:rsidRDefault="008A6FF2">
      <w:pPr>
        <w:rPr>
          <w:rFonts w:ascii="Times" w:hAnsi="Times"/>
          <w:b/>
        </w:rPr>
      </w:pPr>
      <w:r w:rsidRPr="0010196C">
        <w:rPr>
          <w:rFonts w:ascii="Times" w:hAnsi="Times"/>
          <w:b/>
        </w:rPr>
        <w:t>Administrative:</w:t>
      </w:r>
    </w:p>
    <w:p w14:paraId="776DD866" w14:textId="77777777" w:rsidR="00C21063" w:rsidRPr="0010196C" w:rsidRDefault="00C21063" w:rsidP="0039233C">
      <w:pPr>
        <w:tabs>
          <w:tab w:val="left" w:pos="360"/>
        </w:tabs>
        <w:rPr>
          <w:rFonts w:ascii="Times" w:hAnsi="Times"/>
        </w:rPr>
      </w:pPr>
      <w:r w:rsidRPr="0010196C">
        <w:rPr>
          <w:rFonts w:ascii="Times" w:hAnsi="Times"/>
        </w:rPr>
        <w:tab/>
        <w:t xml:space="preserve">CU </w:t>
      </w:r>
      <w:r w:rsidR="00705DAC" w:rsidRPr="0010196C">
        <w:rPr>
          <w:rFonts w:ascii="Times" w:hAnsi="Times"/>
        </w:rPr>
        <w:t>Carroll Players Production Team</w:t>
      </w:r>
      <w:r w:rsidRPr="0010196C">
        <w:rPr>
          <w:rFonts w:ascii="Times" w:hAnsi="Times"/>
        </w:rPr>
        <w:t xml:space="preserve"> – </w:t>
      </w:r>
      <w:r w:rsidR="00705DAC" w:rsidRPr="0010196C">
        <w:rPr>
          <w:rFonts w:ascii="Times" w:hAnsi="Times"/>
        </w:rPr>
        <w:t>Costumes Liaison</w:t>
      </w:r>
    </w:p>
    <w:p w14:paraId="4C13A5C2" w14:textId="169E4B98" w:rsidR="00EC270E" w:rsidRPr="0010196C" w:rsidRDefault="000171D1" w:rsidP="0039233C">
      <w:pPr>
        <w:tabs>
          <w:tab w:val="left" w:pos="360"/>
        </w:tabs>
        <w:rPr>
          <w:rFonts w:ascii="Times" w:hAnsi="Times"/>
        </w:rPr>
      </w:pPr>
      <w:r w:rsidRPr="0010196C">
        <w:rPr>
          <w:rFonts w:ascii="Times" w:hAnsi="Times"/>
        </w:rPr>
        <w:tab/>
      </w:r>
      <w:r w:rsidR="001F4E52">
        <w:rPr>
          <w:rFonts w:ascii="Times" w:hAnsi="Times"/>
        </w:rPr>
        <w:t xml:space="preserve">CU </w:t>
      </w:r>
      <w:r w:rsidR="000A5E1A" w:rsidRPr="0010196C">
        <w:rPr>
          <w:rFonts w:ascii="Times" w:hAnsi="Times"/>
        </w:rPr>
        <w:t>Costume Shop Manager</w:t>
      </w:r>
    </w:p>
    <w:p w14:paraId="28CAE21D" w14:textId="51C6B44D" w:rsidR="008A6FF2" w:rsidRPr="0010196C" w:rsidRDefault="008A6FF2">
      <w:pPr>
        <w:tabs>
          <w:tab w:val="left" w:pos="360"/>
        </w:tabs>
        <w:rPr>
          <w:rFonts w:ascii="Times" w:hAnsi="Times"/>
        </w:rPr>
      </w:pPr>
      <w:r w:rsidRPr="0010196C">
        <w:rPr>
          <w:rFonts w:ascii="Times" w:hAnsi="Times"/>
        </w:rPr>
        <w:tab/>
      </w:r>
      <w:r w:rsidR="001F4E52">
        <w:rPr>
          <w:rFonts w:ascii="Times" w:hAnsi="Times"/>
        </w:rPr>
        <w:t xml:space="preserve">CU </w:t>
      </w:r>
      <w:r w:rsidR="000A5E1A" w:rsidRPr="0010196C">
        <w:rPr>
          <w:rFonts w:ascii="Times" w:hAnsi="Times"/>
        </w:rPr>
        <w:t>Costume Shop Assistant Manager</w:t>
      </w:r>
    </w:p>
    <w:p w14:paraId="0A5135D3" w14:textId="4EFFBCA6" w:rsidR="008A6FF2" w:rsidRPr="0010196C" w:rsidRDefault="008A6FF2">
      <w:pPr>
        <w:tabs>
          <w:tab w:val="left" w:pos="360"/>
        </w:tabs>
        <w:rPr>
          <w:rFonts w:ascii="Times" w:hAnsi="Times"/>
        </w:rPr>
      </w:pPr>
      <w:r w:rsidRPr="0010196C">
        <w:rPr>
          <w:rFonts w:ascii="Times" w:hAnsi="Times"/>
        </w:rPr>
        <w:tab/>
      </w:r>
      <w:r w:rsidR="001F4E52">
        <w:rPr>
          <w:rFonts w:ascii="Times" w:hAnsi="Times"/>
        </w:rPr>
        <w:t xml:space="preserve">CU </w:t>
      </w:r>
      <w:r w:rsidR="000A5E1A" w:rsidRPr="0010196C">
        <w:rPr>
          <w:rFonts w:ascii="Times" w:hAnsi="Times"/>
        </w:rPr>
        <w:t xml:space="preserve">Theatre Arts Program Student Advisory Board – </w:t>
      </w:r>
      <w:r w:rsidR="00C25A70" w:rsidRPr="0010196C">
        <w:rPr>
          <w:rFonts w:ascii="Times" w:hAnsi="Times"/>
        </w:rPr>
        <w:t>Class representative</w:t>
      </w:r>
    </w:p>
    <w:p w14:paraId="688A9779" w14:textId="77777777" w:rsidR="008A6FF2" w:rsidRPr="0010196C" w:rsidRDefault="00705DAC">
      <w:pPr>
        <w:rPr>
          <w:rFonts w:ascii="Times" w:hAnsi="Times"/>
          <w:b/>
        </w:rPr>
      </w:pPr>
      <w:r w:rsidRPr="0010196C">
        <w:rPr>
          <w:rFonts w:ascii="Times" w:hAnsi="Times"/>
          <w:b/>
        </w:rPr>
        <w:t>Costume Design</w:t>
      </w:r>
      <w:r w:rsidR="008A6FF2" w:rsidRPr="0010196C">
        <w:rPr>
          <w:rFonts w:ascii="Times" w:hAnsi="Times"/>
          <w:b/>
        </w:rPr>
        <w:t>:</w:t>
      </w:r>
    </w:p>
    <w:p w14:paraId="49E0C827" w14:textId="64FB69CD" w:rsidR="00230B81" w:rsidRDefault="00230B81" w:rsidP="00230B81">
      <w:pPr>
        <w:ind w:left="360"/>
        <w:rPr>
          <w:rFonts w:ascii="Times" w:hAnsi="Times"/>
        </w:rPr>
      </w:pPr>
      <w:r>
        <w:rPr>
          <w:rFonts w:ascii="Times" w:hAnsi="Times"/>
        </w:rPr>
        <w:t>THE LARAMIE PROJECT—</w:t>
      </w:r>
      <w:proofErr w:type="spellStart"/>
      <w:r>
        <w:rPr>
          <w:rFonts w:ascii="Times" w:hAnsi="Times"/>
        </w:rPr>
        <w:t>Otteson</w:t>
      </w:r>
      <w:proofErr w:type="spellEnd"/>
      <w:r>
        <w:rPr>
          <w:rFonts w:ascii="Times" w:hAnsi="Times"/>
        </w:rPr>
        <w:t>, CU 3/12</w:t>
      </w:r>
    </w:p>
    <w:p w14:paraId="1FD46C72" w14:textId="78EA3150" w:rsidR="00705DAC" w:rsidRDefault="00A54724" w:rsidP="009C38DE">
      <w:pPr>
        <w:ind w:left="360"/>
        <w:rPr>
          <w:rFonts w:ascii="Times" w:hAnsi="Times"/>
        </w:rPr>
      </w:pPr>
      <w:r w:rsidRPr="0010196C">
        <w:rPr>
          <w:rFonts w:ascii="Times" w:hAnsi="Times"/>
        </w:rPr>
        <w:t>FIDDLER ON THE ROOF</w:t>
      </w:r>
      <w:r w:rsidR="00705DAC" w:rsidRPr="0010196C">
        <w:rPr>
          <w:rFonts w:ascii="Times" w:hAnsi="Times"/>
        </w:rPr>
        <w:t>—</w:t>
      </w:r>
      <w:proofErr w:type="spellStart"/>
      <w:r w:rsidR="00705DAC" w:rsidRPr="0010196C">
        <w:rPr>
          <w:rFonts w:ascii="Times" w:hAnsi="Times"/>
        </w:rPr>
        <w:t>Otteson</w:t>
      </w:r>
      <w:proofErr w:type="spellEnd"/>
      <w:r w:rsidR="00705DAC" w:rsidRPr="0010196C">
        <w:rPr>
          <w:rFonts w:ascii="Times" w:hAnsi="Times"/>
        </w:rPr>
        <w:t>, CU 11/11</w:t>
      </w:r>
    </w:p>
    <w:p w14:paraId="43DA3474" w14:textId="6A4BCC51" w:rsidR="00705DAC" w:rsidRPr="0010196C" w:rsidRDefault="006850A3" w:rsidP="006850A3">
      <w:pPr>
        <w:ind w:left="360"/>
        <w:rPr>
          <w:rFonts w:ascii="Times" w:hAnsi="Times"/>
        </w:rPr>
        <w:sectPr w:rsidR="00705DAC" w:rsidRPr="0010196C" w:rsidSect="00A54724">
          <w:type w:val="continuous"/>
          <w:pgSz w:w="12240" w:h="15840"/>
          <w:pgMar w:top="1296" w:right="1440" w:bottom="1296" w:left="1440" w:header="720" w:footer="720" w:gutter="0"/>
          <w:cols w:space="480"/>
        </w:sectPr>
      </w:pPr>
      <w:r>
        <w:rPr>
          <w:rFonts w:ascii="Times" w:hAnsi="Times"/>
        </w:rPr>
        <w:t>FESTIVAL OF DIONYSIS—</w:t>
      </w:r>
      <w:proofErr w:type="spellStart"/>
      <w:r>
        <w:rPr>
          <w:rFonts w:ascii="Times" w:hAnsi="Times"/>
        </w:rPr>
        <w:t>Otteson</w:t>
      </w:r>
      <w:proofErr w:type="spellEnd"/>
      <w:r>
        <w:rPr>
          <w:rFonts w:ascii="Times" w:hAnsi="Times"/>
        </w:rPr>
        <w:t>, CU 04/11</w:t>
      </w:r>
    </w:p>
    <w:p w14:paraId="251B175D" w14:textId="77777777" w:rsidR="00705DAC" w:rsidRPr="0010196C" w:rsidRDefault="00A54724" w:rsidP="009C38DE">
      <w:pPr>
        <w:ind w:left="360"/>
        <w:rPr>
          <w:rFonts w:ascii="Times" w:hAnsi="Times"/>
        </w:rPr>
      </w:pPr>
      <w:r w:rsidRPr="0010196C">
        <w:rPr>
          <w:rFonts w:ascii="Times" w:hAnsi="Times"/>
        </w:rPr>
        <w:lastRenderedPageBreak/>
        <w:t>THE IMAGINARY INVALID</w:t>
      </w:r>
      <w:r w:rsidR="00705DAC" w:rsidRPr="0010196C">
        <w:rPr>
          <w:rFonts w:ascii="Times" w:hAnsi="Times"/>
        </w:rPr>
        <w:t>—</w:t>
      </w:r>
      <w:proofErr w:type="spellStart"/>
      <w:r w:rsidR="00705DAC" w:rsidRPr="0010196C">
        <w:rPr>
          <w:rFonts w:ascii="Times" w:hAnsi="Times"/>
        </w:rPr>
        <w:t>Otteson</w:t>
      </w:r>
      <w:proofErr w:type="spellEnd"/>
      <w:r w:rsidR="00705DAC" w:rsidRPr="0010196C">
        <w:rPr>
          <w:rFonts w:ascii="Times" w:hAnsi="Times"/>
        </w:rPr>
        <w:t>, CU 11/10</w:t>
      </w:r>
    </w:p>
    <w:p w14:paraId="1B5C20BB" w14:textId="77777777" w:rsidR="00705DAC" w:rsidRPr="0010196C" w:rsidRDefault="00705DAC" w:rsidP="009C38DE">
      <w:pPr>
        <w:ind w:left="360"/>
        <w:rPr>
          <w:rFonts w:ascii="Times" w:hAnsi="Times"/>
        </w:rPr>
        <w:sectPr w:rsidR="00705DAC" w:rsidRPr="0010196C" w:rsidSect="00A54724">
          <w:type w:val="continuous"/>
          <w:pgSz w:w="12240" w:h="15840"/>
          <w:pgMar w:top="1296" w:right="1440" w:bottom="1296" w:left="1440" w:header="720" w:footer="720" w:gutter="0"/>
          <w:cols w:space="480"/>
        </w:sectPr>
      </w:pPr>
    </w:p>
    <w:p w14:paraId="38606686" w14:textId="77777777" w:rsidR="00705DAC" w:rsidRPr="0010196C" w:rsidRDefault="00A54724" w:rsidP="009C38DE">
      <w:pPr>
        <w:ind w:left="360"/>
        <w:rPr>
          <w:rFonts w:ascii="Times" w:hAnsi="Times"/>
        </w:rPr>
      </w:pPr>
      <w:r w:rsidRPr="0010196C">
        <w:rPr>
          <w:rFonts w:ascii="Times" w:hAnsi="Times"/>
        </w:rPr>
        <w:lastRenderedPageBreak/>
        <w:t>JULIET</w:t>
      </w:r>
      <w:r w:rsidR="00705DAC" w:rsidRPr="0010196C">
        <w:rPr>
          <w:rFonts w:ascii="Times" w:hAnsi="Times"/>
        </w:rPr>
        <w:t>—</w:t>
      </w:r>
      <w:proofErr w:type="spellStart"/>
      <w:r w:rsidR="00705DAC" w:rsidRPr="0010196C">
        <w:rPr>
          <w:rFonts w:ascii="Times" w:hAnsi="Times"/>
        </w:rPr>
        <w:t>Otteson</w:t>
      </w:r>
      <w:proofErr w:type="spellEnd"/>
      <w:r w:rsidR="00705DAC" w:rsidRPr="0010196C">
        <w:rPr>
          <w:rFonts w:ascii="Times" w:hAnsi="Times"/>
        </w:rPr>
        <w:t>, CU 04/10</w:t>
      </w:r>
    </w:p>
    <w:p w14:paraId="6549EC2F" w14:textId="77777777" w:rsidR="00705DAC" w:rsidRPr="0010196C" w:rsidRDefault="00705DAC" w:rsidP="009C38DE">
      <w:pPr>
        <w:ind w:left="360"/>
        <w:rPr>
          <w:rFonts w:ascii="Times" w:hAnsi="Times"/>
        </w:rPr>
        <w:sectPr w:rsidR="00705DAC" w:rsidRPr="0010196C" w:rsidSect="00A54724">
          <w:type w:val="continuous"/>
          <w:pgSz w:w="12240" w:h="15840"/>
          <w:pgMar w:top="1296" w:right="1440" w:bottom="1296" w:left="1440" w:header="720" w:footer="720" w:gutter="0"/>
          <w:cols w:space="480"/>
        </w:sectPr>
      </w:pPr>
    </w:p>
    <w:p w14:paraId="5FF6A82E" w14:textId="77777777" w:rsidR="00705DAC" w:rsidRPr="0010196C" w:rsidRDefault="00A54724" w:rsidP="009C38DE">
      <w:pPr>
        <w:ind w:left="360"/>
        <w:rPr>
          <w:rFonts w:ascii="Times" w:hAnsi="Times"/>
        </w:rPr>
      </w:pPr>
      <w:r w:rsidRPr="0010196C">
        <w:rPr>
          <w:rFonts w:ascii="Times" w:hAnsi="Times"/>
        </w:rPr>
        <w:lastRenderedPageBreak/>
        <w:t>JOSEPH … DREAMCOAT</w:t>
      </w:r>
      <w:r w:rsidR="00705DAC" w:rsidRPr="0010196C">
        <w:rPr>
          <w:rFonts w:ascii="Times" w:hAnsi="Times"/>
        </w:rPr>
        <w:t>—HH</w:t>
      </w:r>
      <w:r w:rsidRPr="0010196C">
        <w:rPr>
          <w:rFonts w:ascii="Times" w:hAnsi="Times"/>
        </w:rPr>
        <w:t>S</w:t>
      </w:r>
      <w:r w:rsidR="00705DAC" w:rsidRPr="0010196C">
        <w:rPr>
          <w:rFonts w:ascii="Times" w:hAnsi="Times"/>
        </w:rPr>
        <w:t xml:space="preserve"> 04/08</w:t>
      </w:r>
    </w:p>
    <w:p w14:paraId="149ED623" w14:textId="77777777" w:rsidR="00705DAC" w:rsidRPr="0010196C" w:rsidRDefault="00705DAC" w:rsidP="009C38DE">
      <w:pPr>
        <w:ind w:left="360"/>
        <w:rPr>
          <w:rFonts w:ascii="Times" w:hAnsi="Times"/>
        </w:rPr>
        <w:sectPr w:rsidR="00705DAC" w:rsidRPr="0010196C" w:rsidSect="00A54724">
          <w:type w:val="continuous"/>
          <w:pgSz w:w="12240" w:h="15840"/>
          <w:pgMar w:top="1296" w:right="1440" w:bottom="1296" w:left="1440" w:header="720" w:footer="720" w:gutter="0"/>
          <w:cols w:space="480"/>
        </w:sectPr>
      </w:pPr>
    </w:p>
    <w:p w14:paraId="2C89C5FF" w14:textId="77777777" w:rsidR="00705DAC" w:rsidRPr="0010196C" w:rsidRDefault="00A54724" w:rsidP="009C38DE">
      <w:pPr>
        <w:ind w:left="360"/>
        <w:rPr>
          <w:rFonts w:ascii="Times" w:hAnsi="Times"/>
        </w:rPr>
      </w:pPr>
      <w:r w:rsidRPr="0010196C">
        <w:rPr>
          <w:rFonts w:ascii="Times" w:hAnsi="Times"/>
        </w:rPr>
        <w:lastRenderedPageBreak/>
        <w:t>THE ODD COUPLE (THE FEMALE VERSION</w:t>
      </w:r>
      <w:r w:rsidR="00705DAC" w:rsidRPr="0010196C">
        <w:rPr>
          <w:rFonts w:ascii="Times" w:hAnsi="Times"/>
        </w:rPr>
        <w:t>)—HH</w:t>
      </w:r>
      <w:r w:rsidRPr="0010196C">
        <w:rPr>
          <w:rFonts w:ascii="Times" w:hAnsi="Times"/>
        </w:rPr>
        <w:t>S</w:t>
      </w:r>
      <w:r w:rsidR="00705DAC" w:rsidRPr="0010196C">
        <w:rPr>
          <w:rFonts w:ascii="Times" w:hAnsi="Times"/>
        </w:rPr>
        <w:t xml:space="preserve"> 11/07</w:t>
      </w:r>
    </w:p>
    <w:p w14:paraId="3C7D93D7" w14:textId="77777777" w:rsidR="00A0513D" w:rsidRPr="0010196C" w:rsidRDefault="00A0513D" w:rsidP="00A0513D">
      <w:pPr>
        <w:rPr>
          <w:rFonts w:ascii="Times" w:hAnsi="Times"/>
          <w:b/>
        </w:rPr>
      </w:pPr>
      <w:r w:rsidRPr="0010196C">
        <w:rPr>
          <w:rFonts w:ascii="Times" w:hAnsi="Times"/>
          <w:b/>
        </w:rPr>
        <w:t>Development of New Work:</w:t>
      </w:r>
    </w:p>
    <w:p w14:paraId="46644C00" w14:textId="4AE89770" w:rsidR="001865FC" w:rsidRPr="006850A3" w:rsidRDefault="001865FC" w:rsidP="001857A5">
      <w:pPr>
        <w:tabs>
          <w:tab w:val="left" w:pos="360"/>
        </w:tabs>
        <w:ind w:left="360"/>
        <w:rPr>
          <w:rFonts w:ascii="Times" w:hAnsi="Times"/>
        </w:rPr>
      </w:pPr>
      <w:r w:rsidRPr="006850A3">
        <w:rPr>
          <w:rFonts w:ascii="Times" w:hAnsi="Times"/>
        </w:rPr>
        <w:t>Playwright: LAKE PLAY, a 10-minute play—</w:t>
      </w:r>
      <w:proofErr w:type="spellStart"/>
      <w:r w:rsidRPr="006850A3">
        <w:rPr>
          <w:rFonts w:ascii="Times" w:hAnsi="Times"/>
        </w:rPr>
        <w:t>Otteson</w:t>
      </w:r>
      <w:proofErr w:type="spellEnd"/>
      <w:r w:rsidRPr="006850A3">
        <w:rPr>
          <w:rFonts w:ascii="Times" w:hAnsi="Times"/>
        </w:rPr>
        <w:t>, CU 04/12</w:t>
      </w:r>
    </w:p>
    <w:p w14:paraId="7B45526F" w14:textId="7D3C2791" w:rsidR="001857A5" w:rsidRPr="006850A3" w:rsidRDefault="001857A5" w:rsidP="001857A5">
      <w:pPr>
        <w:tabs>
          <w:tab w:val="left" w:pos="360"/>
        </w:tabs>
        <w:ind w:left="360"/>
        <w:rPr>
          <w:rFonts w:ascii="Times" w:hAnsi="Times"/>
        </w:rPr>
      </w:pPr>
      <w:r w:rsidRPr="006850A3">
        <w:rPr>
          <w:rFonts w:ascii="Times" w:hAnsi="Times"/>
        </w:rPr>
        <w:t>Playwright: ANN… or STRANGE AND WONDERFUL THINGS—</w:t>
      </w:r>
      <w:proofErr w:type="spellStart"/>
      <w:r w:rsidRPr="006850A3">
        <w:rPr>
          <w:rFonts w:ascii="Times" w:hAnsi="Times"/>
        </w:rPr>
        <w:t>Otteson</w:t>
      </w:r>
      <w:proofErr w:type="spellEnd"/>
      <w:r w:rsidRPr="006850A3">
        <w:rPr>
          <w:rFonts w:ascii="Times" w:hAnsi="Times"/>
        </w:rPr>
        <w:t>, CU 04/12</w:t>
      </w:r>
    </w:p>
    <w:p w14:paraId="4B259159" w14:textId="40C743BA" w:rsidR="001857A5" w:rsidRPr="006850A3" w:rsidRDefault="001857A5" w:rsidP="001857A5">
      <w:pPr>
        <w:tabs>
          <w:tab w:val="left" w:pos="360"/>
        </w:tabs>
        <w:ind w:left="360"/>
        <w:rPr>
          <w:rFonts w:ascii="Times" w:hAnsi="Times"/>
        </w:rPr>
      </w:pPr>
      <w:r w:rsidRPr="006850A3">
        <w:rPr>
          <w:rFonts w:ascii="Times" w:hAnsi="Times"/>
        </w:rPr>
        <w:t>Playwright: ANN… – Studio, CU (Concert Reading) 12/11</w:t>
      </w:r>
    </w:p>
    <w:p w14:paraId="389D6E88" w14:textId="77777777" w:rsidR="00C21063" w:rsidRDefault="0025154D" w:rsidP="00694B20">
      <w:pPr>
        <w:tabs>
          <w:tab w:val="left" w:pos="360"/>
        </w:tabs>
        <w:ind w:left="360"/>
        <w:rPr>
          <w:rFonts w:ascii="Times" w:hAnsi="Times"/>
        </w:rPr>
      </w:pPr>
      <w:r w:rsidRPr="006850A3">
        <w:rPr>
          <w:rFonts w:ascii="Times" w:hAnsi="Times"/>
        </w:rPr>
        <w:t>Playwright: ANN…</w:t>
      </w:r>
      <w:r w:rsidR="00C21063" w:rsidRPr="006850A3">
        <w:rPr>
          <w:rFonts w:ascii="Times" w:hAnsi="Times"/>
        </w:rPr>
        <w:t xml:space="preserve"> </w:t>
      </w:r>
      <w:r w:rsidRPr="006850A3">
        <w:rPr>
          <w:rFonts w:ascii="Times" w:hAnsi="Times"/>
        </w:rPr>
        <w:t>–</w:t>
      </w:r>
      <w:r w:rsidR="00C21063" w:rsidRPr="006850A3">
        <w:rPr>
          <w:rFonts w:ascii="Times" w:hAnsi="Times"/>
        </w:rPr>
        <w:t xml:space="preserve"> </w:t>
      </w:r>
      <w:r w:rsidRPr="006850A3">
        <w:rPr>
          <w:rFonts w:ascii="Times" w:hAnsi="Times"/>
        </w:rPr>
        <w:t xml:space="preserve">Studio, </w:t>
      </w:r>
      <w:r w:rsidR="00C21063" w:rsidRPr="006850A3">
        <w:rPr>
          <w:rFonts w:ascii="Times" w:hAnsi="Times"/>
        </w:rPr>
        <w:t xml:space="preserve">CU </w:t>
      </w:r>
      <w:r w:rsidRPr="006850A3">
        <w:rPr>
          <w:rFonts w:ascii="Times" w:hAnsi="Times"/>
        </w:rPr>
        <w:t>(Concert Reading) 04/11</w:t>
      </w:r>
    </w:p>
    <w:p w14:paraId="2215AE15" w14:textId="77777777" w:rsidR="00514EC1" w:rsidRPr="0010196C" w:rsidRDefault="0034591F" w:rsidP="00514EC1">
      <w:pPr>
        <w:rPr>
          <w:rFonts w:ascii="Times" w:hAnsi="Times"/>
          <w:b/>
        </w:rPr>
      </w:pPr>
      <w:r w:rsidRPr="0010196C">
        <w:rPr>
          <w:rFonts w:ascii="Times" w:hAnsi="Times"/>
          <w:b/>
        </w:rPr>
        <w:t>Producer</w:t>
      </w:r>
      <w:r w:rsidR="00514EC1" w:rsidRPr="0010196C">
        <w:rPr>
          <w:rFonts w:ascii="Times" w:hAnsi="Times"/>
          <w:b/>
        </w:rPr>
        <w:t>:</w:t>
      </w:r>
    </w:p>
    <w:p w14:paraId="34C41C25" w14:textId="77C67512" w:rsidR="00514EC1" w:rsidRPr="0010196C" w:rsidRDefault="00514EC1" w:rsidP="00514EC1">
      <w:pPr>
        <w:ind w:left="360"/>
        <w:rPr>
          <w:rFonts w:ascii="Times" w:hAnsi="Times"/>
        </w:rPr>
      </w:pPr>
      <w:r w:rsidRPr="0010196C">
        <w:rPr>
          <w:rFonts w:ascii="Times" w:hAnsi="Times"/>
        </w:rPr>
        <w:t>FIDDLER ON THE ROOF—</w:t>
      </w:r>
      <w:proofErr w:type="spellStart"/>
      <w:r w:rsidRPr="0010196C">
        <w:rPr>
          <w:rFonts w:ascii="Times" w:hAnsi="Times"/>
        </w:rPr>
        <w:t>Otteson</w:t>
      </w:r>
      <w:proofErr w:type="spellEnd"/>
      <w:r w:rsidRPr="0010196C">
        <w:rPr>
          <w:rFonts w:ascii="Times" w:hAnsi="Times"/>
        </w:rPr>
        <w:t>, CU 11/11</w:t>
      </w:r>
    </w:p>
    <w:p w14:paraId="627879FA" w14:textId="77777777" w:rsidR="00514EC1" w:rsidRPr="0010196C" w:rsidRDefault="00514EC1" w:rsidP="00514EC1">
      <w:pPr>
        <w:ind w:left="360"/>
        <w:rPr>
          <w:rFonts w:ascii="Times" w:hAnsi="Times"/>
        </w:rPr>
        <w:sectPr w:rsidR="00514EC1" w:rsidRPr="0010196C" w:rsidSect="00D63996">
          <w:type w:val="continuous"/>
          <w:pgSz w:w="12240" w:h="15840"/>
          <w:pgMar w:top="1296" w:right="1440" w:bottom="1296" w:left="1440" w:header="720" w:footer="720" w:gutter="0"/>
          <w:cols w:space="480"/>
        </w:sectPr>
      </w:pPr>
    </w:p>
    <w:p w14:paraId="42EC510C" w14:textId="18F12FE0" w:rsidR="00514EC1" w:rsidRPr="0010196C" w:rsidRDefault="00514EC1" w:rsidP="00514EC1">
      <w:pPr>
        <w:ind w:left="360"/>
        <w:rPr>
          <w:rFonts w:ascii="Times" w:hAnsi="Times"/>
        </w:rPr>
      </w:pPr>
      <w:r w:rsidRPr="0010196C">
        <w:rPr>
          <w:rFonts w:ascii="Times" w:hAnsi="Times"/>
        </w:rPr>
        <w:lastRenderedPageBreak/>
        <w:t>FESTIVAL OF DIONYSIS—</w:t>
      </w:r>
      <w:proofErr w:type="spellStart"/>
      <w:r w:rsidRPr="0010196C">
        <w:rPr>
          <w:rFonts w:ascii="Times" w:hAnsi="Times"/>
        </w:rPr>
        <w:t>Otteson</w:t>
      </w:r>
      <w:proofErr w:type="spellEnd"/>
      <w:r w:rsidRPr="0010196C">
        <w:rPr>
          <w:rFonts w:ascii="Times" w:hAnsi="Times"/>
        </w:rPr>
        <w:t>, CU 04/11</w:t>
      </w:r>
    </w:p>
    <w:p w14:paraId="7EEE2268" w14:textId="5993DF7A" w:rsidR="00514EC1" w:rsidRPr="0010196C" w:rsidRDefault="00514EC1" w:rsidP="00514EC1">
      <w:pPr>
        <w:ind w:left="360"/>
        <w:rPr>
          <w:rFonts w:ascii="Times" w:hAnsi="Times"/>
        </w:rPr>
        <w:sectPr w:rsidR="00514EC1" w:rsidRPr="0010196C" w:rsidSect="00D63996">
          <w:type w:val="continuous"/>
          <w:pgSz w:w="12240" w:h="15840"/>
          <w:pgMar w:top="1296" w:right="1440" w:bottom="1296" w:left="1440" w:header="720" w:footer="720" w:gutter="0"/>
          <w:cols w:space="480"/>
        </w:sectPr>
      </w:pPr>
      <w:r w:rsidRPr="0010196C">
        <w:rPr>
          <w:rFonts w:ascii="Times" w:hAnsi="Times"/>
        </w:rPr>
        <w:t>SPOON RIVER ANTHOLOGIES—(Concert Reading) Studio, CU 03/11</w:t>
      </w:r>
    </w:p>
    <w:p w14:paraId="10AAE2F3" w14:textId="51A2473D" w:rsidR="00514EC1" w:rsidRPr="0010196C" w:rsidRDefault="00514EC1" w:rsidP="00514EC1">
      <w:pPr>
        <w:ind w:left="360"/>
        <w:rPr>
          <w:rFonts w:ascii="Times" w:hAnsi="Times"/>
        </w:rPr>
      </w:pPr>
      <w:r w:rsidRPr="0010196C">
        <w:rPr>
          <w:rFonts w:ascii="Times" w:hAnsi="Times"/>
        </w:rPr>
        <w:lastRenderedPageBreak/>
        <w:t>BANG! BANG! YOU’RE DEAD</w:t>
      </w:r>
      <w:proofErr w:type="gramStart"/>
      <w:r w:rsidRPr="0010196C">
        <w:rPr>
          <w:rFonts w:ascii="Times" w:hAnsi="Times"/>
        </w:rPr>
        <w:t>.—</w:t>
      </w:r>
      <w:proofErr w:type="spellStart"/>
      <w:proofErr w:type="gramEnd"/>
      <w:r w:rsidRPr="0010196C">
        <w:rPr>
          <w:rFonts w:ascii="Times" w:hAnsi="Times"/>
        </w:rPr>
        <w:t>Otteson</w:t>
      </w:r>
      <w:proofErr w:type="spellEnd"/>
      <w:r w:rsidRPr="0010196C">
        <w:rPr>
          <w:rFonts w:ascii="Times" w:hAnsi="Times"/>
        </w:rPr>
        <w:t>, CU 02/11</w:t>
      </w:r>
    </w:p>
    <w:p w14:paraId="06D13ECD" w14:textId="231AAE6D" w:rsidR="00514EC1" w:rsidRPr="0010196C" w:rsidRDefault="00514EC1" w:rsidP="00514EC1">
      <w:pPr>
        <w:ind w:left="360"/>
        <w:rPr>
          <w:rFonts w:ascii="Times" w:hAnsi="Times"/>
        </w:rPr>
      </w:pPr>
      <w:r w:rsidRPr="0010196C">
        <w:rPr>
          <w:rFonts w:ascii="Times" w:hAnsi="Times"/>
        </w:rPr>
        <w:t>YOU’RE A GOOD MAN, CHARLIE BROWN</w:t>
      </w:r>
      <w:proofErr w:type="gramStart"/>
      <w:r w:rsidRPr="0010196C">
        <w:rPr>
          <w:rFonts w:ascii="Times" w:hAnsi="Times"/>
        </w:rPr>
        <w:t>!—</w:t>
      </w:r>
      <w:proofErr w:type="gramEnd"/>
      <w:r w:rsidRPr="0010196C">
        <w:rPr>
          <w:rFonts w:ascii="Times" w:hAnsi="Times"/>
        </w:rPr>
        <w:t>Studio, CU 10/10</w:t>
      </w:r>
    </w:p>
    <w:p w14:paraId="2462ECA1" w14:textId="77777777" w:rsidR="009A4157" w:rsidRDefault="00C25A70" w:rsidP="00C25A70">
      <w:pPr>
        <w:rPr>
          <w:rFonts w:ascii="Times" w:hAnsi="Times"/>
          <w:b/>
        </w:rPr>
      </w:pPr>
      <w:r w:rsidRPr="0010196C">
        <w:rPr>
          <w:rFonts w:ascii="Times" w:hAnsi="Times"/>
          <w:b/>
        </w:rPr>
        <w:t>Additional Costume Experience</w:t>
      </w:r>
      <w:r w:rsidR="008A6FF2" w:rsidRPr="0010196C">
        <w:rPr>
          <w:rFonts w:ascii="Times" w:hAnsi="Times"/>
          <w:b/>
        </w:rPr>
        <w:t>:</w:t>
      </w:r>
    </w:p>
    <w:p w14:paraId="021CB223" w14:textId="77777777" w:rsidR="00C25A70" w:rsidRPr="009A4157" w:rsidRDefault="00C25A70" w:rsidP="00CC3D50">
      <w:pPr>
        <w:ind w:left="360"/>
        <w:rPr>
          <w:rFonts w:ascii="Times" w:hAnsi="Times"/>
          <w:b/>
        </w:rPr>
      </w:pPr>
      <w:r w:rsidRPr="0010196C">
        <w:rPr>
          <w:rFonts w:ascii="Times" w:hAnsi="Times"/>
        </w:rPr>
        <w:t>Wardrobe Supervisor:  DANCING AT LUGHNASA—</w:t>
      </w:r>
      <w:proofErr w:type="spellStart"/>
      <w:r w:rsidRPr="0010196C">
        <w:rPr>
          <w:rFonts w:ascii="Times" w:hAnsi="Times"/>
        </w:rPr>
        <w:t>Otteson</w:t>
      </w:r>
      <w:proofErr w:type="spellEnd"/>
      <w:r w:rsidRPr="0010196C">
        <w:rPr>
          <w:rFonts w:ascii="Times" w:hAnsi="Times"/>
        </w:rPr>
        <w:t>, CU 02/10</w:t>
      </w:r>
    </w:p>
    <w:p w14:paraId="21EA8D6F" w14:textId="77777777" w:rsidR="00C25A70" w:rsidRPr="0010196C" w:rsidRDefault="00C25A70" w:rsidP="00CC3D50">
      <w:pPr>
        <w:ind w:left="360"/>
        <w:rPr>
          <w:rFonts w:ascii="Times" w:hAnsi="Times"/>
        </w:rPr>
      </w:pPr>
      <w:r w:rsidRPr="0010196C">
        <w:rPr>
          <w:rFonts w:ascii="Times" w:hAnsi="Times"/>
        </w:rPr>
        <w:t>Wardrobe Supervisor:  A FUNNY THING… FORUM—</w:t>
      </w:r>
      <w:proofErr w:type="spellStart"/>
      <w:r w:rsidRPr="0010196C">
        <w:rPr>
          <w:rFonts w:ascii="Times" w:hAnsi="Times"/>
        </w:rPr>
        <w:t>Otteson</w:t>
      </w:r>
      <w:proofErr w:type="spellEnd"/>
      <w:r w:rsidRPr="0010196C">
        <w:rPr>
          <w:rFonts w:ascii="Times" w:hAnsi="Times"/>
        </w:rPr>
        <w:t>, CU 11/09</w:t>
      </w:r>
    </w:p>
    <w:p w14:paraId="4BE450E9" w14:textId="77777777" w:rsidR="00C25A70" w:rsidRPr="0010196C" w:rsidRDefault="00C25A70" w:rsidP="00CC3D50">
      <w:pPr>
        <w:ind w:left="360"/>
        <w:rPr>
          <w:rFonts w:ascii="Times" w:hAnsi="Times"/>
        </w:rPr>
      </w:pPr>
      <w:r w:rsidRPr="0010196C">
        <w:rPr>
          <w:rFonts w:ascii="Times" w:hAnsi="Times"/>
        </w:rPr>
        <w:t>Dresser/Construction:  PETER PAN—HH</w:t>
      </w:r>
      <w:r w:rsidR="0010196C" w:rsidRPr="0010196C">
        <w:rPr>
          <w:rFonts w:ascii="Times" w:hAnsi="Times"/>
        </w:rPr>
        <w:t>S</w:t>
      </w:r>
      <w:r w:rsidRPr="0010196C">
        <w:rPr>
          <w:rFonts w:ascii="Times" w:hAnsi="Times"/>
        </w:rPr>
        <w:t xml:space="preserve"> 04/07</w:t>
      </w:r>
    </w:p>
    <w:p w14:paraId="1100CA72" w14:textId="77777777" w:rsidR="00C25A70" w:rsidRPr="0010196C" w:rsidRDefault="00C25A70" w:rsidP="00CC3D50">
      <w:pPr>
        <w:ind w:left="360"/>
        <w:rPr>
          <w:rFonts w:ascii="Times" w:hAnsi="Times"/>
        </w:rPr>
      </w:pPr>
      <w:r w:rsidRPr="0010196C">
        <w:rPr>
          <w:rFonts w:ascii="Times" w:hAnsi="Times"/>
        </w:rPr>
        <w:lastRenderedPageBreak/>
        <w:t>Dresser/Construction:  YOU CAN’T TAKE IT WITH YOU—HH</w:t>
      </w:r>
      <w:r w:rsidR="0010196C" w:rsidRPr="0010196C">
        <w:rPr>
          <w:rFonts w:ascii="Times" w:hAnsi="Times"/>
        </w:rPr>
        <w:t>S</w:t>
      </w:r>
      <w:r w:rsidRPr="0010196C">
        <w:rPr>
          <w:rFonts w:ascii="Times" w:hAnsi="Times"/>
        </w:rPr>
        <w:t xml:space="preserve"> 11/06</w:t>
      </w:r>
    </w:p>
    <w:p w14:paraId="66633C0C" w14:textId="77777777" w:rsidR="00C25A70" w:rsidRPr="0010196C" w:rsidRDefault="00C25A70" w:rsidP="00CC3D50">
      <w:pPr>
        <w:ind w:left="360"/>
        <w:rPr>
          <w:rFonts w:ascii="Times" w:hAnsi="Times"/>
        </w:rPr>
      </w:pPr>
      <w:r w:rsidRPr="0010196C">
        <w:rPr>
          <w:rFonts w:ascii="Times" w:hAnsi="Times"/>
        </w:rPr>
        <w:t>Dresser/Construction:  CINDERELLA—HH</w:t>
      </w:r>
      <w:r w:rsidR="0010196C" w:rsidRPr="0010196C">
        <w:rPr>
          <w:rFonts w:ascii="Times" w:hAnsi="Times"/>
        </w:rPr>
        <w:t>S</w:t>
      </w:r>
      <w:r w:rsidRPr="0010196C">
        <w:rPr>
          <w:rFonts w:ascii="Times" w:hAnsi="Times"/>
        </w:rPr>
        <w:t xml:space="preserve"> 04/06</w:t>
      </w:r>
    </w:p>
    <w:p w14:paraId="080380E3" w14:textId="77777777" w:rsidR="00C25A70" w:rsidRPr="0010196C" w:rsidRDefault="00C25A70" w:rsidP="00CC3D50">
      <w:pPr>
        <w:ind w:left="360"/>
        <w:rPr>
          <w:rFonts w:ascii="Times" w:hAnsi="Times"/>
        </w:rPr>
      </w:pPr>
      <w:r w:rsidRPr="0010196C">
        <w:rPr>
          <w:rFonts w:ascii="Times" w:hAnsi="Times"/>
        </w:rPr>
        <w:t>Dresser/Construction:  MIRACLE ON 34</w:t>
      </w:r>
      <w:r w:rsidRPr="0010196C">
        <w:rPr>
          <w:rFonts w:ascii="Times" w:hAnsi="Times"/>
          <w:vertAlign w:val="superscript"/>
        </w:rPr>
        <w:t>TH</w:t>
      </w:r>
      <w:r w:rsidRPr="0010196C">
        <w:rPr>
          <w:rFonts w:ascii="Times" w:hAnsi="Times"/>
        </w:rPr>
        <w:t xml:space="preserve"> STREET—HH</w:t>
      </w:r>
      <w:r w:rsidR="0010196C" w:rsidRPr="0010196C">
        <w:rPr>
          <w:rFonts w:ascii="Times" w:hAnsi="Times"/>
        </w:rPr>
        <w:t>S</w:t>
      </w:r>
      <w:r w:rsidRPr="0010196C">
        <w:rPr>
          <w:rFonts w:ascii="Times" w:hAnsi="Times"/>
        </w:rPr>
        <w:t xml:space="preserve"> 11/05</w:t>
      </w:r>
    </w:p>
    <w:p w14:paraId="6E759797" w14:textId="77777777" w:rsidR="0036561F" w:rsidRPr="0010196C" w:rsidRDefault="0036561F" w:rsidP="0036561F">
      <w:pPr>
        <w:rPr>
          <w:rFonts w:ascii="Times" w:hAnsi="Times"/>
          <w:b/>
        </w:rPr>
      </w:pPr>
      <w:r>
        <w:rPr>
          <w:rFonts w:ascii="Times" w:hAnsi="Times"/>
          <w:b/>
        </w:rPr>
        <w:t>Other</w:t>
      </w:r>
      <w:r w:rsidRPr="0010196C">
        <w:rPr>
          <w:rFonts w:ascii="Times" w:hAnsi="Times"/>
          <w:b/>
        </w:rPr>
        <w:t>:</w:t>
      </w:r>
    </w:p>
    <w:p w14:paraId="72569868" w14:textId="22E0B359" w:rsidR="0036561F" w:rsidRDefault="0036561F" w:rsidP="001865FC">
      <w:pPr>
        <w:ind w:left="360"/>
        <w:rPr>
          <w:rFonts w:ascii="Times" w:hAnsi="Times"/>
        </w:rPr>
      </w:pPr>
      <w:r>
        <w:rPr>
          <w:rFonts w:ascii="Times" w:hAnsi="Times"/>
        </w:rPr>
        <w:t>Actor</w:t>
      </w:r>
      <w:r w:rsidRPr="0010196C">
        <w:rPr>
          <w:rFonts w:ascii="Times" w:hAnsi="Times"/>
        </w:rPr>
        <w:t xml:space="preserve">:  </w:t>
      </w:r>
      <w:r>
        <w:rPr>
          <w:rFonts w:ascii="Times" w:hAnsi="Times"/>
        </w:rPr>
        <w:t>THE VAGINA MONOLOGUES—</w:t>
      </w:r>
      <w:proofErr w:type="spellStart"/>
      <w:r>
        <w:rPr>
          <w:rFonts w:ascii="Times" w:hAnsi="Times"/>
        </w:rPr>
        <w:t>Otteson</w:t>
      </w:r>
      <w:proofErr w:type="spellEnd"/>
      <w:r>
        <w:rPr>
          <w:rFonts w:ascii="Times" w:hAnsi="Times"/>
        </w:rPr>
        <w:t>, CU 02/14/12</w:t>
      </w:r>
    </w:p>
    <w:p w14:paraId="686B8EDF" w14:textId="7A12FA90" w:rsidR="00C969DD" w:rsidRPr="0010196C" w:rsidRDefault="001865FC" w:rsidP="006850A3">
      <w:pPr>
        <w:ind w:left="360"/>
        <w:rPr>
          <w:rFonts w:ascii="Times" w:hAnsi="Times"/>
        </w:rPr>
        <w:sectPr w:rsidR="00C969DD" w:rsidRPr="0010196C" w:rsidSect="00FF79D1">
          <w:type w:val="continuous"/>
          <w:pgSz w:w="12240" w:h="15840"/>
          <w:pgMar w:top="1296" w:right="1440" w:bottom="1296" w:left="1440" w:header="720" w:footer="720" w:gutter="0"/>
          <w:cols w:space="720"/>
        </w:sectPr>
      </w:pPr>
      <w:r>
        <w:rPr>
          <w:rFonts w:ascii="Times" w:hAnsi="Times"/>
        </w:rPr>
        <w:t>Actor</w:t>
      </w:r>
      <w:r w:rsidRPr="0010196C">
        <w:rPr>
          <w:rFonts w:ascii="Times" w:hAnsi="Times"/>
        </w:rPr>
        <w:t xml:space="preserve">: </w:t>
      </w:r>
      <w:r>
        <w:rPr>
          <w:rFonts w:ascii="Times" w:hAnsi="Times"/>
        </w:rPr>
        <w:t xml:space="preserve"> CARRIED AWAY, a 10-minute play, “Susan”—</w:t>
      </w:r>
      <w:proofErr w:type="spellStart"/>
      <w:r>
        <w:rPr>
          <w:rFonts w:ascii="Times" w:hAnsi="Times"/>
        </w:rPr>
        <w:t>Otteson</w:t>
      </w:r>
      <w:proofErr w:type="spellEnd"/>
      <w:r>
        <w:rPr>
          <w:rFonts w:ascii="Times" w:hAnsi="Times"/>
        </w:rPr>
        <w:t>, CU 04/12</w:t>
      </w:r>
    </w:p>
    <w:p w14:paraId="0154ECC3" w14:textId="77777777" w:rsidR="002B7AD3" w:rsidRPr="0010196C" w:rsidRDefault="002B7AD3" w:rsidP="0039233C">
      <w:pPr>
        <w:tabs>
          <w:tab w:val="left" w:pos="360"/>
        </w:tabs>
        <w:rPr>
          <w:rFonts w:ascii="Times" w:hAnsi="Times"/>
        </w:rPr>
      </w:pPr>
    </w:p>
    <w:p w14:paraId="320BAFF6" w14:textId="77777777" w:rsidR="008A6FF2" w:rsidRPr="0010196C" w:rsidRDefault="008A6FF2" w:rsidP="002A7B30">
      <w:pPr>
        <w:tabs>
          <w:tab w:val="left" w:pos="360"/>
        </w:tabs>
        <w:rPr>
          <w:rFonts w:ascii="Times" w:hAnsi="Times"/>
        </w:rPr>
      </w:pPr>
      <w:r w:rsidRPr="0010196C">
        <w:rPr>
          <w:rFonts w:ascii="Times" w:hAnsi="Times"/>
          <w:b/>
          <w:color w:val="0000FF"/>
          <w:u w:val="single"/>
        </w:rPr>
        <w:t>Professional Organizations</w:t>
      </w:r>
    </w:p>
    <w:p w14:paraId="60DFFED9" w14:textId="2955D100" w:rsidR="00D02786" w:rsidRDefault="00D02786" w:rsidP="00402E6A">
      <w:pPr>
        <w:rPr>
          <w:rFonts w:ascii="Times" w:hAnsi="Times"/>
        </w:rPr>
      </w:pPr>
      <w:r>
        <w:rPr>
          <w:rFonts w:ascii="Times" w:hAnsi="Times"/>
        </w:rPr>
        <w:t>Delta Sigma Nu (Since 2012)</w:t>
      </w:r>
    </w:p>
    <w:p w14:paraId="056A2FE9" w14:textId="77777777" w:rsidR="00402E6A" w:rsidRDefault="003E006E" w:rsidP="00402E6A">
      <w:pPr>
        <w:rPr>
          <w:rFonts w:ascii="Times" w:hAnsi="Times"/>
        </w:rPr>
      </w:pPr>
      <w:r w:rsidRPr="0010196C">
        <w:rPr>
          <w:rFonts w:ascii="Times" w:hAnsi="Times"/>
        </w:rPr>
        <w:t>Phi Kappa Phi Honors Society (Since 2011</w:t>
      </w:r>
      <w:r w:rsidR="00402E6A" w:rsidRPr="0010196C">
        <w:rPr>
          <w:rFonts w:ascii="Times" w:hAnsi="Times"/>
        </w:rPr>
        <w:t>)</w:t>
      </w:r>
    </w:p>
    <w:p w14:paraId="55BCBDD2" w14:textId="77777777" w:rsidR="000B25EE" w:rsidRPr="0010196C" w:rsidRDefault="000B25EE">
      <w:pPr>
        <w:rPr>
          <w:rFonts w:ascii="Times" w:hAnsi="Times"/>
        </w:rPr>
      </w:pPr>
    </w:p>
    <w:p w14:paraId="44CAFE03" w14:textId="77777777" w:rsidR="008A6FF2" w:rsidRPr="0010196C" w:rsidRDefault="00DA5DE3">
      <w:pPr>
        <w:pStyle w:val="Heading2"/>
        <w:rPr>
          <w:rFonts w:ascii="Times" w:hAnsi="Times"/>
          <w:b w:val="0"/>
          <w:sz w:val="20"/>
        </w:rPr>
      </w:pPr>
      <w:r w:rsidRPr="0010196C">
        <w:rPr>
          <w:rFonts w:ascii="Times" w:hAnsi="Times"/>
          <w:sz w:val="20"/>
        </w:rPr>
        <w:t xml:space="preserve">Awards and </w:t>
      </w:r>
      <w:r w:rsidR="008A6FF2" w:rsidRPr="0010196C">
        <w:rPr>
          <w:rFonts w:ascii="Times" w:hAnsi="Times"/>
          <w:sz w:val="20"/>
        </w:rPr>
        <w:t>Honors</w:t>
      </w:r>
    </w:p>
    <w:p w14:paraId="3A7F9DA5" w14:textId="77777777" w:rsidR="00F73B2B" w:rsidRDefault="00F73B2B" w:rsidP="003E006E">
      <w:pPr>
        <w:rPr>
          <w:rFonts w:ascii="Times" w:hAnsi="Times"/>
        </w:rPr>
      </w:pPr>
      <w:r>
        <w:rPr>
          <w:rFonts w:ascii="Times" w:hAnsi="Times"/>
        </w:rPr>
        <w:t>David B. Justin Theatre Award for Outstanding Senior</w:t>
      </w:r>
    </w:p>
    <w:p w14:paraId="6EE05446" w14:textId="7E5068D3" w:rsidR="001F4E52" w:rsidRDefault="001F4E52" w:rsidP="003E006E">
      <w:pPr>
        <w:rPr>
          <w:rFonts w:ascii="Times" w:hAnsi="Times"/>
        </w:rPr>
      </w:pPr>
      <w:r w:rsidRPr="0010196C">
        <w:rPr>
          <w:rFonts w:ascii="Times" w:hAnsi="Times"/>
        </w:rPr>
        <w:t xml:space="preserve">Carroll Players Betty Award: Best </w:t>
      </w:r>
      <w:r>
        <w:rPr>
          <w:rFonts w:ascii="Times" w:hAnsi="Times"/>
        </w:rPr>
        <w:t>Playwright 2012 for “Ann…”</w:t>
      </w:r>
    </w:p>
    <w:p w14:paraId="3A4BF473" w14:textId="167057AD" w:rsidR="001F4E52" w:rsidRDefault="001F4E52" w:rsidP="003E006E">
      <w:pPr>
        <w:rPr>
          <w:rFonts w:ascii="Times" w:hAnsi="Times"/>
        </w:rPr>
      </w:pPr>
      <w:r w:rsidRPr="0010196C">
        <w:rPr>
          <w:rFonts w:ascii="Times" w:hAnsi="Times"/>
        </w:rPr>
        <w:t xml:space="preserve">Carroll Players Betty Award: Best Costume Design </w:t>
      </w:r>
      <w:r>
        <w:rPr>
          <w:rFonts w:ascii="Times" w:hAnsi="Times"/>
        </w:rPr>
        <w:t xml:space="preserve">2012 </w:t>
      </w:r>
      <w:r w:rsidRPr="0010196C">
        <w:rPr>
          <w:rFonts w:ascii="Times" w:hAnsi="Times"/>
        </w:rPr>
        <w:t>for “</w:t>
      </w:r>
      <w:r>
        <w:rPr>
          <w:rFonts w:ascii="Times" w:hAnsi="Times"/>
        </w:rPr>
        <w:t>Fiddler on the Roof”</w:t>
      </w:r>
    </w:p>
    <w:p w14:paraId="5F1CE636" w14:textId="37FD474D" w:rsidR="001F4E52" w:rsidRDefault="001F4E52" w:rsidP="003E006E">
      <w:pPr>
        <w:rPr>
          <w:rFonts w:ascii="Times" w:hAnsi="Times"/>
        </w:rPr>
      </w:pPr>
      <w:r>
        <w:rPr>
          <w:rFonts w:ascii="Times" w:hAnsi="Times"/>
        </w:rPr>
        <w:t>Pioneer Writing in the Humanities Award 2012: Best paper across all humanities courses.</w:t>
      </w:r>
    </w:p>
    <w:p w14:paraId="4CCF93A4" w14:textId="627AAB0D" w:rsidR="003E006E" w:rsidRPr="0010196C" w:rsidRDefault="003E006E" w:rsidP="003E006E">
      <w:pPr>
        <w:rPr>
          <w:rFonts w:ascii="Times" w:hAnsi="Times"/>
        </w:rPr>
      </w:pPr>
      <w:r w:rsidRPr="0010196C">
        <w:rPr>
          <w:rFonts w:ascii="Times" w:hAnsi="Times"/>
        </w:rPr>
        <w:t xml:space="preserve">Carroll Players Betty Award: Best Costume Design </w:t>
      </w:r>
      <w:r w:rsidR="001F4E52">
        <w:rPr>
          <w:rFonts w:ascii="Times" w:hAnsi="Times"/>
        </w:rPr>
        <w:t xml:space="preserve">2011 </w:t>
      </w:r>
      <w:r w:rsidRPr="0010196C">
        <w:rPr>
          <w:rFonts w:ascii="Times" w:hAnsi="Times"/>
        </w:rPr>
        <w:t>fo</w:t>
      </w:r>
      <w:r w:rsidR="001F4E52">
        <w:rPr>
          <w:rFonts w:ascii="Times" w:hAnsi="Times"/>
        </w:rPr>
        <w:t>r “The Imaginary Invalid”</w:t>
      </w:r>
    </w:p>
    <w:p w14:paraId="525FC61B" w14:textId="77777777" w:rsidR="003E006E" w:rsidRPr="0010196C" w:rsidRDefault="003E006E" w:rsidP="003E006E">
      <w:pPr>
        <w:rPr>
          <w:rFonts w:ascii="Times" w:hAnsi="Times"/>
        </w:rPr>
      </w:pPr>
      <w:r w:rsidRPr="0010196C">
        <w:rPr>
          <w:rFonts w:ascii="Times" w:hAnsi="Times"/>
        </w:rPr>
        <w:t>Pioneer Writing Seminar Award 2011: Best paper across all sections of Writing Seminar</w:t>
      </w:r>
    </w:p>
    <w:p w14:paraId="3F3FD73F" w14:textId="77777777" w:rsidR="003E006E" w:rsidRPr="0010196C" w:rsidRDefault="003E006E" w:rsidP="003E006E">
      <w:pPr>
        <w:rPr>
          <w:rFonts w:ascii="Times" w:hAnsi="Times"/>
        </w:rPr>
      </w:pPr>
      <w:r w:rsidRPr="0010196C">
        <w:rPr>
          <w:rFonts w:ascii="Times" w:hAnsi="Times"/>
        </w:rPr>
        <w:t>Theatre Arts Program Student Advisory Board 09/09-05/11: Served as class representative</w:t>
      </w:r>
    </w:p>
    <w:p w14:paraId="0F3152C6" w14:textId="77777777" w:rsidR="0025154D" w:rsidRDefault="0025154D" w:rsidP="003E006E">
      <w:pPr>
        <w:rPr>
          <w:rFonts w:ascii="Times" w:hAnsi="Times"/>
        </w:rPr>
      </w:pPr>
      <w:r>
        <w:rPr>
          <w:rFonts w:ascii="Times" w:hAnsi="Times"/>
        </w:rPr>
        <w:t>AT&amp;T Foundation Scholarship 2011</w:t>
      </w:r>
    </w:p>
    <w:p w14:paraId="724122F5" w14:textId="77777777" w:rsidR="003E006E" w:rsidRPr="0010196C" w:rsidRDefault="003E006E" w:rsidP="003E006E">
      <w:pPr>
        <w:rPr>
          <w:rFonts w:ascii="Times" w:hAnsi="Times"/>
        </w:rPr>
      </w:pPr>
      <w:r w:rsidRPr="0010196C">
        <w:rPr>
          <w:rFonts w:ascii="Times" w:hAnsi="Times"/>
        </w:rPr>
        <w:t>Carroll University Dean’s List Spring 2011</w:t>
      </w:r>
    </w:p>
    <w:p w14:paraId="47E71793" w14:textId="77777777" w:rsidR="003E006E" w:rsidRDefault="003E006E" w:rsidP="003E006E">
      <w:pPr>
        <w:rPr>
          <w:rFonts w:ascii="Times" w:hAnsi="Times"/>
        </w:rPr>
      </w:pPr>
      <w:r w:rsidRPr="0010196C">
        <w:rPr>
          <w:rFonts w:ascii="Times" w:hAnsi="Times"/>
        </w:rPr>
        <w:t>Carroll University Dean’s List Fall 2010</w:t>
      </w:r>
    </w:p>
    <w:p w14:paraId="078044F0" w14:textId="77777777" w:rsidR="0025154D" w:rsidRDefault="0025154D" w:rsidP="003E006E">
      <w:pPr>
        <w:rPr>
          <w:rFonts w:ascii="Times" w:hAnsi="Times"/>
        </w:rPr>
      </w:pPr>
      <w:r w:rsidRPr="0010196C">
        <w:rPr>
          <w:rFonts w:ascii="Times" w:hAnsi="Times"/>
        </w:rPr>
        <w:t xml:space="preserve">Pioneer Writing Seminar Award 2010: Best paper across </w:t>
      </w:r>
      <w:r>
        <w:rPr>
          <w:rFonts w:ascii="Times" w:hAnsi="Times"/>
        </w:rPr>
        <w:t>all sections of Writing Seminar</w:t>
      </w:r>
    </w:p>
    <w:p w14:paraId="5EE15931" w14:textId="57774A75" w:rsidR="0025154D" w:rsidRDefault="0025154D" w:rsidP="003E006E">
      <w:pPr>
        <w:rPr>
          <w:rFonts w:ascii="Times" w:hAnsi="Times"/>
        </w:rPr>
      </w:pPr>
      <w:r w:rsidRPr="0010196C">
        <w:rPr>
          <w:rFonts w:ascii="Times" w:hAnsi="Times"/>
        </w:rPr>
        <w:t>Carroll Players Betty Award: Best Cos</w:t>
      </w:r>
      <w:r>
        <w:rPr>
          <w:rFonts w:ascii="Times" w:hAnsi="Times"/>
        </w:rPr>
        <w:t>tume Design</w:t>
      </w:r>
      <w:r w:rsidR="001F4E52">
        <w:rPr>
          <w:rFonts w:ascii="Times" w:hAnsi="Times"/>
        </w:rPr>
        <w:t xml:space="preserve"> 2010 for “Juliet”</w:t>
      </w:r>
    </w:p>
    <w:p w14:paraId="06279AE0" w14:textId="77777777" w:rsidR="0025154D" w:rsidRDefault="0025154D" w:rsidP="003E006E">
      <w:pPr>
        <w:rPr>
          <w:rFonts w:ascii="Times" w:hAnsi="Times"/>
        </w:rPr>
      </w:pPr>
      <w:r>
        <w:rPr>
          <w:rFonts w:ascii="Times" w:hAnsi="Times"/>
        </w:rPr>
        <w:t>Women of AT&amp;T Scholarship 2010</w:t>
      </w:r>
    </w:p>
    <w:p w14:paraId="386D3055" w14:textId="77777777" w:rsidR="003E006E" w:rsidRPr="0010196C" w:rsidRDefault="003E006E" w:rsidP="003E006E">
      <w:pPr>
        <w:rPr>
          <w:rFonts w:ascii="Times" w:hAnsi="Times"/>
        </w:rPr>
      </w:pPr>
      <w:r w:rsidRPr="0010196C">
        <w:rPr>
          <w:rFonts w:ascii="Times" w:hAnsi="Times"/>
        </w:rPr>
        <w:t>Carroll University Dean’s List Spring 2010</w:t>
      </w:r>
    </w:p>
    <w:p w14:paraId="4FE4061E" w14:textId="77777777" w:rsidR="003E006E" w:rsidRDefault="003E006E" w:rsidP="003E006E">
      <w:pPr>
        <w:rPr>
          <w:rFonts w:ascii="Times" w:hAnsi="Times"/>
        </w:rPr>
      </w:pPr>
      <w:r w:rsidRPr="0010196C">
        <w:rPr>
          <w:rFonts w:ascii="Times" w:hAnsi="Times"/>
        </w:rPr>
        <w:t>Carroll University Dean’s List Fall 2009</w:t>
      </w:r>
    </w:p>
    <w:p w14:paraId="5B3DEFF7" w14:textId="0DE7C2DA" w:rsidR="009C1EEA" w:rsidRDefault="009C1EEA" w:rsidP="003E006E">
      <w:pPr>
        <w:rPr>
          <w:rFonts w:ascii="Times" w:hAnsi="Times"/>
          <w:b/>
          <w:u w:val="single"/>
        </w:rPr>
      </w:pPr>
    </w:p>
    <w:p w14:paraId="1421E404" w14:textId="77777777" w:rsidR="006850A3" w:rsidRDefault="006850A3" w:rsidP="003E006E">
      <w:pPr>
        <w:rPr>
          <w:rFonts w:ascii="Times" w:hAnsi="Times"/>
          <w:b/>
          <w:u w:val="single"/>
        </w:rPr>
      </w:pPr>
    </w:p>
    <w:p w14:paraId="73351EAE" w14:textId="77777777" w:rsidR="006850A3" w:rsidRDefault="006850A3" w:rsidP="003E006E">
      <w:pPr>
        <w:rPr>
          <w:rFonts w:ascii="Times" w:hAnsi="Times"/>
          <w:b/>
          <w:u w:val="single"/>
        </w:rPr>
      </w:pPr>
    </w:p>
    <w:p w14:paraId="57E6E003" w14:textId="77777777" w:rsidR="006850A3" w:rsidRDefault="006850A3" w:rsidP="003E006E">
      <w:pPr>
        <w:rPr>
          <w:rFonts w:ascii="Times" w:hAnsi="Times"/>
          <w:b/>
          <w:u w:val="single"/>
        </w:rPr>
      </w:pPr>
    </w:p>
    <w:p w14:paraId="0F2ADD78" w14:textId="77777777" w:rsidR="006850A3" w:rsidRDefault="006850A3" w:rsidP="003E006E">
      <w:pPr>
        <w:rPr>
          <w:rFonts w:ascii="Times" w:hAnsi="Times"/>
          <w:b/>
          <w:u w:val="single"/>
        </w:rPr>
      </w:pPr>
    </w:p>
    <w:p w14:paraId="7A7F07E0" w14:textId="765E20EC" w:rsidR="006850A3" w:rsidRPr="006850A3" w:rsidRDefault="006850A3" w:rsidP="003E006E">
      <w:pPr>
        <w:rPr>
          <w:b/>
        </w:rPr>
      </w:pPr>
      <w:proofErr w:type="gramStart"/>
      <w:r w:rsidRPr="006850A3">
        <w:rPr>
          <w:rFonts w:ascii="Times" w:hAnsi="Times"/>
          <w:b/>
        </w:rPr>
        <w:t>References on request.</w:t>
      </w:r>
      <w:proofErr w:type="gramEnd"/>
    </w:p>
    <w:sectPr w:rsidR="006850A3" w:rsidRPr="006850A3" w:rsidSect="00694B20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7E9"/>
    <w:multiLevelType w:val="hybridMultilevel"/>
    <w:tmpl w:val="F358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0584A"/>
    <w:multiLevelType w:val="hybridMultilevel"/>
    <w:tmpl w:val="96F4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84CF6"/>
    <w:multiLevelType w:val="hybridMultilevel"/>
    <w:tmpl w:val="4634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6479A"/>
    <w:multiLevelType w:val="hybridMultilevel"/>
    <w:tmpl w:val="838E67F4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A204B"/>
    <w:multiLevelType w:val="hybridMultilevel"/>
    <w:tmpl w:val="B16A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77177"/>
    <w:multiLevelType w:val="hybridMultilevel"/>
    <w:tmpl w:val="76A8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76477"/>
    <w:multiLevelType w:val="hybridMultilevel"/>
    <w:tmpl w:val="D184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96C39"/>
    <w:multiLevelType w:val="hybridMultilevel"/>
    <w:tmpl w:val="14C4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B"/>
    <w:rsid w:val="000113D0"/>
    <w:rsid w:val="0001159B"/>
    <w:rsid w:val="000171D1"/>
    <w:rsid w:val="00042E3B"/>
    <w:rsid w:val="00096D10"/>
    <w:rsid w:val="000A5E1A"/>
    <w:rsid w:val="000B25EE"/>
    <w:rsid w:val="000B310A"/>
    <w:rsid w:val="000E16B9"/>
    <w:rsid w:val="000F737D"/>
    <w:rsid w:val="000F7633"/>
    <w:rsid w:val="0010196C"/>
    <w:rsid w:val="001371DD"/>
    <w:rsid w:val="001857A5"/>
    <w:rsid w:val="001865FC"/>
    <w:rsid w:val="0019635E"/>
    <w:rsid w:val="001A7DAA"/>
    <w:rsid w:val="001C53B3"/>
    <w:rsid w:val="001E7779"/>
    <w:rsid w:val="001E7F98"/>
    <w:rsid w:val="001F4E52"/>
    <w:rsid w:val="002000A7"/>
    <w:rsid w:val="002072E0"/>
    <w:rsid w:val="00221EC4"/>
    <w:rsid w:val="00230B81"/>
    <w:rsid w:val="0025154D"/>
    <w:rsid w:val="002765B6"/>
    <w:rsid w:val="0027666D"/>
    <w:rsid w:val="00277FA7"/>
    <w:rsid w:val="00284923"/>
    <w:rsid w:val="00293799"/>
    <w:rsid w:val="00295B8D"/>
    <w:rsid w:val="002A7B10"/>
    <w:rsid w:val="002A7B30"/>
    <w:rsid w:val="002B7AD3"/>
    <w:rsid w:val="002B7DE9"/>
    <w:rsid w:val="002E13EA"/>
    <w:rsid w:val="002E3400"/>
    <w:rsid w:val="002E4C84"/>
    <w:rsid w:val="002E7792"/>
    <w:rsid w:val="0030470B"/>
    <w:rsid w:val="0034591F"/>
    <w:rsid w:val="0036561F"/>
    <w:rsid w:val="00382C9C"/>
    <w:rsid w:val="00386D50"/>
    <w:rsid w:val="0039233C"/>
    <w:rsid w:val="003A0895"/>
    <w:rsid w:val="003C0740"/>
    <w:rsid w:val="003C47BC"/>
    <w:rsid w:val="003E006E"/>
    <w:rsid w:val="003F27BF"/>
    <w:rsid w:val="003F7796"/>
    <w:rsid w:val="00402E6A"/>
    <w:rsid w:val="00463A7D"/>
    <w:rsid w:val="004A4D1E"/>
    <w:rsid w:val="004D5D40"/>
    <w:rsid w:val="00514EC1"/>
    <w:rsid w:val="0052356F"/>
    <w:rsid w:val="005678C2"/>
    <w:rsid w:val="00586011"/>
    <w:rsid w:val="005B5517"/>
    <w:rsid w:val="005E3EF2"/>
    <w:rsid w:val="006277F9"/>
    <w:rsid w:val="00632B47"/>
    <w:rsid w:val="006520DD"/>
    <w:rsid w:val="00652CD7"/>
    <w:rsid w:val="00664664"/>
    <w:rsid w:val="006850A3"/>
    <w:rsid w:val="0069368B"/>
    <w:rsid w:val="00694B20"/>
    <w:rsid w:val="006C3BB0"/>
    <w:rsid w:val="006C6864"/>
    <w:rsid w:val="006D51FD"/>
    <w:rsid w:val="006E75D7"/>
    <w:rsid w:val="00705DAC"/>
    <w:rsid w:val="00710D81"/>
    <w:rsid w:val="0074362D"/>
    <w:rsid w:val="007563A1"/>
    <w:rsid w:val="00793827"/>
    <w:rsid w:val="00795592"/>
    <w:rsid w:val="00796161"/>
    <w:rsid w:val="007B1B04"/>
    <w:rsid w:val="007F2522"/>
    <w:rsid w:val="007F5D46"/>
    <w:rsid w:val="00814CBD"/>
    <w:rsid w:val="0087216F"/>
    <w:rsid w:val="008801E3"/>
    <w:rsid w:val="00892129"/>
    <w:rsid w:val="008A2C78"/>
    <w:rsid w:val="008A6FF2"/>
    <w:rsid w:val="008B6658"/>
    <w:rsid w:val="008F378D"/>
    <w:rsid w:val="008F6E6E"/>
    <w:rsid w:val="00947D85"/>
    <w:rsid w:val="009702BF"/>
    <w:rsid w:val="00970794"/>
    <w:rsid w:val="0097717B"/>
    <w:rsid w:val="00990228"/>
    <w:rsid w:val="009A4157"/>
    <w:rsid w:val="009C1EEA"/>
    <w:rsid w:val="009C3196"/>
    <w:rsid w:val="009C38DE"/>
    <w:rsid w:val="009D3F77"/>
    <w:rsid w:val="00A0513D"/>
    <w:rsid w:val="00A17904"/>
    <w:rsid w:val="00A330F3"/>
    <w:rsid w:val="00A376C8"/>
    <w:rsid w:val="00A46043"/>
    <w:rsid w:val="00A54724"/>
    <w:rsid w:val="00A57D36"/>
    <w:rsid w:val="00A75509"/>
    <w:rsid w:val="00A9304A"/>
    <w:rsid w:val="00AA5CC1"/>
    <w:rsid w:val="00AD2B91"/>
    <w:rsid w:val="00AF6D1A"/>
    <w:rsid w:val="00B3398D"/>
    <w:rsid w:val="00B82695"/>
    <w:rsid w:val="00BA32EC"/>
    <w:rsid w:val="00C13BF7"/>
    <w:rsid w:val="00C21063"/>
    <w:rsid w:val="00C25A70"/>
    <w:rsid w:val="00C77845"/>
    <w:rsid w:val="00C828E0"/>
    <w:rsid w:val="00C969DD"/>
    <w:rsid w:val="00CA07CB"/>
    <w:rsid w:val="00CA3D6C"/>
    <w:rsid w:val="00CC3D50"/>
    <w:rsid w:val="00CE4F08"/>
    <w:rsid w:val="00CF03E6"/>
    <w:rsid w:val="00D01F25"/>
    <w:rsid w:val="00D02786"/>
    <w:rsid w:val="00D20AE7"/>
    <w:rsid w:val="00D342C9"/>
    <w:rsid w:val="00D5585C"/>
    <w:rsid w:val="00D5599C"/>
    <w:rsid w:val="00D56279"/>
    <w:rsid w:val="00D63996"/>
    <w:rsid w:val="00D76E35"/>
    <w:rsid w:val="00DA5DE3"/>
    <w:rsid w:val="00DE24EB"/>
    <w:rsid w:val="00E1409C"/>
    <w:rsid w:val="00E531DC"/>
    <w:rsid w:val="00E73F7E"/>
    <w:rsid w:val="00EB0A12"/>
    <w:rsid w:val="00EB1546"/>
    <w:rsid w:val="00EC270E"/>
    <w:rsid w:val="00EC2EA4"/>
    <w:rsid w:val="00F23E21"/>
    <w:rsid w:val="00F33D6E"/>
    <w:rsid w:val="00F36E49"/>
    <w:rsid w:val="00F37A2B"/>
    <w:rsid w:val="00F73B2B"/>
    <w:rsid w:val="00FB2ECC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63EB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FF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bottom w:val="double" w:sz="18" w:space="1" w:color="auto"/>
      </w:pBdr>
      <w:jc w:val="center"/>
    </w:pPr>
    <w:rPr>
      <w:b/>
      <w:color w:val="000000"/>
      <w:sz w:val="7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235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35E"/>
    <w:pPr>
      <w:ind w:left="720"/>
      <w:contextualSpacing/>
    </w:pPr>
    <w:rPr>
      <w:rFonts w:ascii="Cambria" w:eastAsia="ＭＳ 明朝" w:hAnsi="Cambria"/>
      <w:sz w:val="24"/>
      <w:szCs w:val="24"/>
    </w:rPr>
  </w:style>
  <w:style w:type="paragraph" w:styleId="ListBullet">
    <w:name w:val="List Bullet"/>
    <w:basedOn w:val="Normal"/>
    <w:rsid w:val="0019635E"/>
    <w:pPr>
      <w:numPr>
        <w:numId w:val="4"/>
      </w:numPr>
      <w:spacing w:after="120" w:line="276" w:lineRule="auto"/>
    </w:pPr>
    <w:rPr>
      <w:rFonts w:ascii="Cambria" w:eastAsia="ＭＳ 明朝" w:hAnsi="Cambria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FF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bottom w:val="double" w:sz="18" w:space="1" w:color="auto"/>
      </w:pBdr>
      <w:jc w:val="center"/>
    </w:pPr>
    <w:rPr>
      <w:b/>
      <w:color w:val="000000"/>
      <w:sz w:val="7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235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35E"/>
    <w:pPr>
      <w:ind w:left="720"/>
      <w:contextualSpacing/>
    </w:pPr>
    <w:rPr>
      <w:rFonts w:ascii="Cambria" w:eastAsia="ＭＳ 明朝" w:hAnsi="Cambria"/>
      <w:sz w:val="24"/>
      <w:szCs w:val="24"/>
    </w:rPr>
  </w:style>
  <w:style w:type="paragraph" w:styleId="ListBullet">
    <w:name w:val="List Bullet"/>
    <w:basedOn w:val="Normal"/>
    <w:rsid w:val="0019635E"/>
    <w:pPr>
      <w:numPr>
        <w:numId w:val="4"/>
      </w:numPr>
      <w:spacing w:after="120" w:line="276" w:lineRule="auto"/>
    </w:pPr>
    <w:rPr>
      <w:rFonts w:ascii="Cambria" w:eastAsia="ＭＳ 明朝" w:hAnsi="Cambri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952</Words>
  <Characters>5427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Zager</vt:lpstr>
    </vt:vector>
  </TitlesOfParts>
  <Company> 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Zager</dc:title>
  <dc:subject/>
  <dc:creator>Zager</dc:creator>
  <cp:keywords/>
  <dc:description/>
  <cp:lastModifiedBy>Stephanie Brownell</cp:lastModifiedBy>
  <cp:revision>4</cp:revision>
  <cp:lastPrinted>2007-11-23T23:05:00Z</cp:lastPrinted>
  <dcterms:created xsi:type="dcterms:W3CDTF">2012-09-21T03:53:00Z</dcterms:created>
  <dcterms:modified xsi:type="dcterms:W3CDTF">2012-09-21T04:03:00Z</dcterms:modified>
</cp:coreProperties>
</file>